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632" w:rsidRPr="00D46632" w:rsidRDefault="00D46632" w:rsidP="00D46632">
      <w:pPr>
        <w:pBdr>
          <w:bottom w:val="single" w:sz="6" w:space="1" w:color="auto"/>
        </w:pBdr>
        <w:spacing w:after="0" w:line="240" w:lineRule="auto"/>
        <w:jc w:val="center"/>
        <w:rPr>
          <w:rFonts w:ascii="Arial" w:eastAsia="Times New Roman" w:hAnsi="Arial" w:cs="Arial"/>
          <w:vanish/>
          <w:sz w:val="16"/>
          <w:szCs w:val="16"/>
          <w:lang w:eastAsia="pl-PL"/>
        </w:rPr>
      </w:pPr>
      <w:r w:rsidRPr="00D46632">
        <w:rPr>
          <w:rFonts w:ascii="Arial" w:eastAsia="Times New Roman" w:hAnsi="Arial" w:cs="Arial"/>
          <w:vanish/>
          <w:sz w:val="16"/>
          <w:szCs w:val="16"/>
          <w:lang w:eastAsia="pl-PL"/>
        </w:rPr>
        <w:t>Początek formularza</w:t>
      </w:r>
    </w:p>
    <w:p w:rsidR="00D46632" w:rsidRPr="00D46632" w:rsidRDefault="00D46632" w:rsidP="00D46632">
      <w:pPr>
        <w:spacing w:after="24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jc w:val="center"/>
        <w:rPr>
          <w:rFonts w:ascii="Times New Roman" w:eastAsia="Times New Roman" w:hAnsi="Times New Roman" w:cs="Times New Roman"/>
          <w:b/>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sz w:val="24"/>
          <w:szCs w:val="24"/>
          <w:lang w:eastAsia="pl-PL"/>
        </w:rPr>
        <w:t xml:space="preserve">OGŁOSZENIE O ZAMÓWIENIU - Roboty budowlane </w:t>
      </w:r>
    </w:p>
    <w:p w:rsidR="00D46632" w:rsidRPr="00D46632" w:rsidRDefault="00D46632" w:rsidP="00D46632">
      <w:pPr>
        <w:spacing w:after="0" w:line="240" w:lineRule="auto"/>
        <w:jc w:val="center"/>
        <w:rPr>
          <w:rFonts w:ascii="Times New Roman" w:eastAsia="Times New Roman" w:hAnsi="Times New Roman" w:cs="Times New Roman"/>
          <w:sz w:val="24"/>
          <w:szCs w:val="24"/>
          <w:lang w:eastAsia="pl-PL"/>
        </w:rPr>
      </w:pP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Zamieszczanie ogłoszenia:</w:t>
      </w:r>
      <w:r w:rsidRPr="00D46632">
        <w:rPr>
          <w:rFonts w:ascii="Times New Roman" w:eastAsia="Times New Roman" w:hAnsi="Times New Roman" w:cs="Times New Roman"/>
          <w:sz w:val="24"/>
          <w:szCs w:val="24"/>
          <w:lang w:eastAsia="pl-PL"/>
        </w:rPr>
        <w:t xml:space="preserve"> Zamieszczanie obowiązkowe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Ogłoszenie dotyczy:</w:t>
      </w:r>
      <w:r w:rsidRPr="00D46632">
        <w:rPr>
          <w:rFonts w:ascii="Times New Roman" w:eastAsia="Times New Roman" w:hAnsi="Times New Roman" w:cs="Times New Roman"/>
          <w:sz w:val="24"/>
          <w:szCs w:val="24"/>
          <w:lang w:eastAsia="pl-PL"/>
        </w:rPr>
        <w:t xml:space="preserve"> Zamówienia publicznego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Zamówienie dotyczy projektu lub programu współfinansowanego ze</w:t>
      </w:r>
      <w:bookmarkStart w:id="0" w:name="_GoBack"/>
      <w:bookmarkEnd w:id="0"/>
      <w:r w:rsidRPr="00D46632">
        <w:rPr>
          <w:rFonts w:ascii="Times New Roman" w:eastAsia="Times New Roman" w:hAnsi="Times New Roman" w:cs="Times New Roman"/>
          <w:b/>
          <w:bCs/>
          <w:sz w:val="24"/>
          <w:szCs w:val="24"/>
          <w:lang w:eastAsia="pl-PL"/>
        </w:rPr>
        <w:t xml:space="preserve"> środków Unii Europejskiej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Nazwa projektu lub programu</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u w:val="single"/>
          <w:lang w:eastAsia="pl-PL"/>
        </w:rPr>
        <w:t>SEKCJA I: ZAMAWIAJĄCY</w:t>
      </w:r>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Postępowanie przeprowadza centralny zamawiający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Informacje na temat podmiotu któremu zamawiający powierzył/powierzyli prowadzenie postępowania:</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Postępowanie jest przeprowadzane wspólnie przez zamawiających</w:t>
      </w:r>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Informacje dodatkowe:</w:t>
      </w:r>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 1) NAZWA I ADRES: </w:t>
      </w:r>
      <w:r w:rsidRPr="00D46632">
        <w:rPr>
          <w:rFonts w:ascii="Times New Roman" w:eastAsia="Times New Roman" w:hAnsi="Times New Roman" w:cs="Times New Roman"/>
          <w:sz w:val="24"/>
          <w:szCs w:val="24"/>
          <w:lang w:eastAsia="pl-PL"/>
        </w:rPr>
        <w:t xml:space="preserve">Gmina Dzikowiec, krajowy numer identyfikacyjny 69058169500000, ul. ul. Dworska  62 , 36122   Dzikowiec, woj. podkarpackie, państwo Polska, tel. 0-17 7442109, e-mail jtecza@vp.pl, faks 0-17 2274508.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lastRenderedPageBreak/>
        <w:t xml:space="preserve">Adres strony internetowej (URL): www.dzikowiec.itl.pl </w:t>
      </w:r>
      <w:r w:rsidRPr="00D46632">
        <w:rPr>
          <w:rFonts w:ascii="Times New Roman" w:eastAsia="Times New Roman" w:hAnsi="Times New Roman" w:cs="Times New Roman"/>
          <w:sz w:val="24"/>
          <w:szCs w:val="24"/>
          <w:lang w:eastAsia="pl-PL"/>
        </w:rPr>
        <w:br/>
        <w:t xml:space="preserve">Adres profilu nabywcy: www.dzikowiec.itl.pl/bip </w:t>
      </w:r>
      <w:r w:rsidRPr="00D4663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 2) RODZAJ ZAMAWIAJĄCEGO: </w:t>
      </w:r>
      <w:r w:rsidRPr="00D46632">
        <w:rPr>
          <w:rFonts w:ascii="Times New Roman" w:eastAsia="Times New Roman" w:hAnsi="Times New Roman" w:cs="Times New Roman"/>
          <w:sz w:val="24"/>
          <w:szCs w:val="24"/>
          <w:lang w:eastAsia="pl-PL"/>
        </w:rPr>
        <w:t xml:space="preserve">Administracja samorządowa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I.3) WSPÓLNE UDZIELANIE ZAMÓWIENIA </w:t>
      </w:r>
      <w:r w:rsidRPr="00D46632">
        <w:rPr>
          <w:rFonts w:ascii="Times New Roman" w:eastAsia="Times New Roman" w:hAnsi="Times New Roman" w:cs="Times New Roman"/>
          <w:b/>
          <w:bCs/>
          <w:i/>
          <w:iCs/>
          <w:sz w:val="24"/>
          <w:szCs w:val="24"/>
          <w:lang w:eastAsia="pl-PL"/>
        </w:rPr>
        <w:t>(jeżeli dotyczy)</w:t>
      </w:r>
      <w:r w:rsidRPr="00D46632">
        <w:rPr>
          <w:rFonts w:ascii="Times New Roman" w:eastAsia="Times New Roman" w:hAnsi="Times New Roman" w:cs="Times New Roman"/>
          <w:b/>
          <w:bCs/>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I.4) KOMUNIKACJA: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Tak </w:t>
      </w:r>
      <w:r w:rsidRPr="00D46632">
        <w:rPr>
          <w:rFonts w:ascii="Times New Roman" w:eastAsia="Times New Roman" w:hAnsi="Times New Roman" w:cs="Times New Roman"/>
          <w:sz w:val="24"/>
          <w:szCs w:val="24"/>
          <w:lang w:eastAsia="pl-PL"/>
        </w:rPr>
        <w:br/>
        <w:t xml:space="preserve">www.dzikowiec.itl.pl/bip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r w:rsidRPr="00D46632">
        <w:rPr>
          <w:rFonts w:ascii="Times New Roman" w:eastAsia="Times New Roman" w:hAnsi="Times New Roman" w:cs="Times New Roman"/>
          <w:sz w:val="24"/>
          <w:szCs w:val="24"/>
          <w:lang w:eastAsia="pl-PL"/>
        </w:rPr>
        <w:br/>
        <w:t xml:space="preserve">www.dzikowiec.itl.pl/bip/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r w:rsidRPr="00D46632">
        <w:rPr>
          <w:rFonts w:ascii="Times New Roman" w:eastAsia="Times New Roman" w:hAnsi="Times New Roman" w:cs="Times New Roman"/>
          <w:sz w:val="24"/>
          <w:szCs w:val="24"/>
          <w:lang w:eastAsia="pl-PL"/>
        </w:rPr>
        <w:br/>
      </w:r>
      <w:proofErr w:type="spellStart"/>
      <w:r w:rsidRPr="00D46632">
        <w:rPr>
          <w:rFonts w:ascii="Times New Roman" w:eastAsia="Times New Roman" w:hAnsi="Times New Roman" w:cs="Times New Roman"/>
          <w:sz w:val="24"/>
          <w:szCs w:val="24"/>
          <w:lang w:eastAsia="pl-PL"/>
        </w:rPr>
        <w:t>Nie</w:t>
      </w:r>
      <w:proofErr w:type="spellEnd"/>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Oferty lub wnioski o dopuszczenie do udziału w postępowaniu należy przesyłać:</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Elektronicznie</w:t>
      </w:r>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r w:rsidRPr="00D46632">
        <w:rPr>
          <w:rFonts w:ascii="Times New Roman" w:eastAsia="Times New Roman" w:hAnsi="Times New Roman" w:cs="Times New Roman"/>
          <w:sz w:val="24"/>
          <w:szCs w:val="24"/>
          <w:lang w:eastAsia="pl-PL"/>
        </w:rPr>
        <w:br/>
        <w:t xml:space="preserve">adres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Nie </w:t>
      </w:r>
      <w:r w:rsidRPr="00D46632">
        <w:rPr>
          <w:rFonts w:ascii="Times New Roman" w:eastAsia="Times New Roman" w:hAnsi="Times New Roman" w:cs="Times New Roman"/>
          <w:sz w:val="24"/>
          <w:szCs w:val="24"/>
          <w:lang w:eastAsia="pl-PL"/>
        </w:rPr>
        <w:br/>
        <w:t xml:space="preserve">Inny sposób: </w:t>
      </w:r>
      <w:r w:rsidRPr="00D46632">
        <w:rPr>
          <w:rFonts w:ascii="Times New Roman" w:eastAsia="Times New Roman" w:hAnsi="Times New Roman" w:cs="Times New Roman"/>
          <w:sz w:val="24"/>
          <w:szCs w:val="24"/>
          <w:lang w:eastAsia="pl-PL"/>
        </w:rPr>
        <w:br/>
        <w:t xml:space="preserve">Nie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Nie </w:t>
      </w:r>
      <w:r w:rsidRPr="00D46632">
        <w:rPr>
          <w:rFonts w:ascii="Times New Roman" w:eastAsia="Times New Roman" w:hAnsi="Times New Roman" w:cs="Times New Roman"/>
          <w:sz w:val="24"/>
          <w:szCs w:val="24"/>
          <w:lang w:eastAsia="pl-PL"/>
        </w:rPr>
        <w:br/>
        <w:t xml:space="preserve">Inny sposób: </w:t>
      </w:r>
      <w:r w:rsidRPr="00D46632">
        <w:rPr>
          <w:rFonts w:ascii="Times New Roman" w:eastAsia="Times New Roman" w:hAnsi="Times New Roman" w:cs="Times New Roman"/>
          <w:sz w:val="24"/>
          <w:szCs w:val="24"/>
          <w:lang w:eastAsia="pl-PL"/>
        </w:rPr>
        <w:br/>
        <w:t xml:space="preserve">Tak </w:t>
      </w:r>
      <w:r w:rsidRPr="00D46632">
        <w:rPr>
          <w:rFonts w:ascii="Times New Roman" w:eastAsia="Times New Roman" w:hAnsi="Times New Roman" w:cs="Times New Roman"/>
          <w:sz w:val="24"/>
          <w:szCs w:val="24"/>
          <w:lang w:eastAsia="pl-PL"/>
        </w:rPr>
        <w:br/>
        <w:t xml:space="preserve">Adres: </w:t>
      </w:r>
      <w:r w:rsidRPr="00D46632">
        <w:rPr>
          <w:rFonts w:ascii="Times New Roman" w:eastAsia="Times New Roman" w:hAnsi="Times New Roman" w:cs="Times New Roman"/>
          <w:sz w:val="24"/>
          <w:szCs w:val="24"/>
          <w:lang w:eastAsia="pl-PL"/>
        </w:rPr>
        <w:br/>
        <w:t xml:space="preserve">Gmina Dzikowiec, 36-122 Dzikowiec ul. Dworska 62, pokój nr 11 sekretariat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lastRenderedPageBreak/>
        <w:br/>
      </w:r>
      <w:r w:rsidRPr="00D4663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r w:rsidRPr="00D4663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46632">
        <w:rPr>
          <w:rFonts w:ascii="Times New Roman" w:eastAsia="Times New Roman" w:hAnsi="Times New Roman" w:cs="Times New Roman"/>
          <w:sz w:val="24"/>
          <w:szCs w:val="24"/>
          <w:lang w:eastAsia="pl-PL"/>
        </w:rPr>
        <w:br/>
        <w:t xml:space="preserve">Nie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u w:val="single"/>
          <w:lang w:eastAsia="pl-PL"/>
        </w:rPr>
        <w:t xml:space="preserve">SEKCJA II: PRZEDMIOT ZAMÓWIENIA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II.1) Nazwa nadana zamówieniu przez zamawiającego: </w:t>
      </w:r>
      <w:r w:rsidRPr="00D46632">
        <w:rPr>
          <w:rFonts w:ascii="Times New Roman" w:eastAsia="Times New Roman" w:hAnsi="Times New Roman" w:cs="Times New Roman"/>
          <w:sz w:val="24"/>
          <w:szCs w:val="24"/>
          <w:lang w:eastAsia="pl-PL"/>
        </w:rPr>
        <w:t xml:space="preserve">Budowa boiska piłkarskiego ze sztucznej trawy w Wilczej Woli - Spie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Numer referencyjny: </w:t>
      </w:r>
      <w:r w:rsidRPr="00D46632">
        <w:rPr>
          <w:rFonts w:ascii="Times New Roman" w:eastAsia="Times New Roman" w:hAnsi="Times New Roman" w:cs="Times New Roman"/>
          <w:sz w:val="24"/>
          <w:szCs w:val="24"/>
          <w:lang w:eastAsia="pl-PL"/>
        </w:rPr>
        <w:t xml:space="preserve">In.271.2.2017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46632" w:rsidRPr="00D46632" w:rsidRDefault="00D46632" w:rsidP="00D46632">
      <w:pPr>
        <w:spacing w:after="0" w:line="240" w:lineRule="auto"/>
        <w:jc w:val="both"/>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II.2) Rodzaj zamówienia: </w:t>
      </w:r>
      <w:r w:rsidRPr="00D46632">
        <w:rPr>
          <w:rFonts w:ascii="Times New Roman" w:eastAsia="Times New Roman" w:hAnsi="Times New Roman" w:cs="Times New Roman"/>
          <w:sz w:val="24"/>
          <w:szCs w:val="24"/>
          <w:lang w:eastAsia="pl-PL"/>
        </w:rPr>
        <w:t xml:space="preserve">Roboty budowlane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II.3) Informacja o możliwości składania ofert częściowych</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Zamówienie podzielone jest na części: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Oferty lub wnioski o dopuszczenie do udziału w postępowaniu można składać w odniesieniu do:</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II.4) Krótki opis przedmiotu zamówienia </w:t>
      </w:r>
      <w:r w:rsidRPr="00D4663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4663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46632">
        <w:rPr>
          <w:rFonts w:ascii="Times New Roman" w:eastAsia="Times New Roman" w:hAnsi="Times New Roman" w:cs="Times New Roman"/>
          <w:sz w:val="24"/>
          <w:szCs w:val="24"/>
          <w:lang w:eastAsia="pl-PL"/>
        </w:rPr>
        <w:t xml:space="preserve">3.1. Przedmiotem zamówienia jest budowa boiska piłkarskiego ze sztucznej trawy w Wilczej Woli – Spie. Obiekt składać się będzie z boiska o nawierzchni sztucznej trawy wraz z ogrodzeniem, </w:t>
      </w:r>
      <w:proofErr w:type="spellStart"/>
      <w:r w:rsidRPr="00D46632">
        <w:rPr>
          <w:rFonts w:ascii="Times New Roman" w:eastAsia="Times New Roman" w:hAnsi="Times New Roman" w:cs="Times New Roman"/>
          <w:sz w:val="24"/>
          <w:szCs w:val="24"/>
          <w:lang w:eastAsia="pl-PL"/>
        </w:rPr>
        <w:t>piłkochwytami</w:t>
      </w:r>
      <w:proofErr w:type="spellEnd"/>
      <w:r w:rsidRPr="00D46632">
        <w:rPr>
          <w:rFonts w:ascii="Times New Roman" w:eastAsia="Times New Roman" w:hAnsi="Times New Roman" w:cs="Times New Roman"/>
          <w:sz w:val="24"/>
          <w:szCs w:val="24"/>
          <w:lang w:eastAsia="pl-PL"/>
        </w:rPr>
        <w:t xml:space="preserve"> i oświetleniem. 3.2. Zakres rzeczowy: 1. Budowa boiska do gry w piłkę nożną z nawierzchnią z trawy syntetycznej wraz z niezbędnym wyposażeniem o wymiarach 20 m x 40 m. 2. Odwodnienie – drenaż. 3. Budowa oświetlenia boiska. 4. Budowa ogrodzenia boiska o wysokości 4 m i 6 m. 3.3. Szczegółowy zakres robót zawierają materiały do zgłoszenia robót budowlanych , przedmiary robót i Specyfikacja Techniczna Wykonania i Odbioru Robót z zastrzeżeniem. Przedmiary robót mają charakter pomocnicy i służą do zobrazowania skali robót, mają one za zadanie pomóc Wykonawcom w oszacowaniu kosztów zamówienia. Wykonawca zobowiązany jest do dokładnego sprawdzenia ilości robót z dokumentacją projektową. 3.5. Równoważność materiałów i urządzeń. Jeżeli opis przedmiotu zamówienia lub załączniki do SIWZ w tym dokumentacja projektowa, przedmiary robót oraz w kosztorysie ofertowym, zostało wskazane pochodzenie ( marka, znak towarowy, producent, dostawca ) materiałów lub normy, aprobaty , specyfikacje i systemy, o których mowa w art. 30 ust. 1 -3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Zamawiający dopuszcza oferowanie materia-łów lub rozwiązań równoważnych pod warunkiem, że </w:t>
      </w:r>
      <w:r w:rsidRPr="00D46632">
        <w:rPr>
          <w:rFonts w:ascii="Times New Roman" w:eastAsia="Times New Roman" w:hAnsi="Times New Roman" w:cs="Times New Roman"/>
          <w:sz w:val="24"/>
          <w:szCs w:val="24"/>
          <w:lang w:eastAsia="pl-PL"/>
        </w:rPr>
        <w:lastRenderedPageBreak/>
        <w:t xml:space="preserve">zagwarantują one realizacją robót oraz zapewnią uzyskanie parametrów technicznych nie gorszych od załażonych w/w dokumentach . Materiały lub urządzenia pochodzące od konkretnych producentów określają minimalne para-metry jakościowe i cechy użytkowe, jakim muszą odpowiadać materiały lub urządzenia </w:t>
      </w:r>
      <w:proofErr w:type="spellStart"/>
      <w:r w:rsidRPr="00D46632">
        <w:rPr>
          <w:rFonts w:ascii="Times New Roman" w:eastAsia="Times New Roman" w:hAnsi="Times New Roman" w:cs="Times New Roman"/>
          <w:sz w:val="24"/>
          <w:szCs w:val="24"/>
          <w:lang w:eastAsia="pl-PL"/>
        </w:rPr>
        <w:t>ofero-wane</w:t>
      </w:r>
      <w:proofErr w:type="spellEnd"/>
      <w:r w:rsidRPr="00D46632">
        <w:rPr>
          <w:rFonts w:ascii="Times New Roman" w:eastAsia="Times New Roman" w:hAnsi="Times New Roman" w:cs="Times New Roman"/>
          <w:sz w:val="24"/>
          <w:szCs w:val="24"/>
          <w:lang w:eastAsia="pl-PL"/>
        </w:rPr>
        <w:t xml:space="preserve"> przez wykonawcę, aby zostały spełnione wymagania stawiane przez zamawiającego. Na Wykonawcy spoczywa obowiązek wykazania, iż oferowane roboty budowlane spełniają wymagania Zamawiającego. 3.6. Wypełniając dyspozycję zawartą w art. 30 ust. 8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Zamawiający informuje, że określenie w opisie przedmiotu zamówienia wymaganych cech materiału, produktu lub usługi, odpowiadające przeznaczeniu zamierzonemu przez zamawiającego, w szczególności wymagania adekwatne do przedmiotu zamówienia, dostosowania projektu do potrzeb wszystkich użytkowników, w tym zapewnienie dostępności dla osób niepełnosprawnych - zostało zawarte w Specyfikacjach Technicznych Wykonania i Odbioru Robót. 3.7. Zaleca się, aby Wykonawcy dokonali wizji lokalnej na terenie realizacji inwestycji w celu dokonania oceny dokumentów i informacji przekazywanych w ramach przedmiotowego postępowania przez zamawiającego. 3.8. Wykonawca robót musi zapewnić wykonanie robót zgodnie z prawem polskim, w szczególności z przepisami techniczno-budowlanymi, przepisami dotyczącymi samodzielnych funkcji technicznych w budownictwie oraz przepisami dotyczącymi wyrobów, materiałów stosowanych w budownictwie. 3.9. Montowane urządzenia stałe i rozbieralne muszą posiadać certyfikaty bezpieczeństwa określone w normach krajowych lub międzynarodowych, kryteriach technicznych oraz krajowych przepisach dotyczących bezpieczeństwa. 4.0. Zadanie finansowane jest ze środków własnych.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II.5) Główny kod CPV: </w:t>
      </w:r>
      <w:r w:rsidRPr="00D46632">
        <w:rPr>
          <w:rFonts w:ascii="Times New Roman" w:eastAsia="Times New Roman" w:hAnsi="Times New Roman" w:cs="Times New Roman"/>
          <w:sz w:val="24"/>
          <w:szCs w:val="24"/>
          <w:lang w:eastAsia="pl-PL"/>
        </w:rPr>
        <w:t xml:space="preserve">45212200-8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Dodatkowe kody CPV:</w:t>
      </w:r>
      <w:r w:rsidRPr="00D466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46632" w:rsidRPr="00D46632" w:rsidTr="00D46632">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Kod CPV</w:t>
            </w:r>
          </w:p>
        </w:tc>
      </w:tr>
      <w:tr w:rsidR="00D46632" w:rsidRPr="00D46632" w:rsidTr="00D46632">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45212221-1</w:t>
            </w:r>
          </w:p>
        </w:tc>
      </w:tr>
      <w:tr w:rsidR="00D46632" w:rsidRPr="00D46632" w:rsidTr="00D46632">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45212220-4</w:t>
            </w:r>
          </w:p>
        </w:tc>
      </w:tr>
      <w:tr w:rsidR="00D46632" w:rsidRPr="00D46632" w:rsidTr="00D46632">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45255600-5</w:t>
            </w:r>
          </w:p>
        </w:tc>
      </w:tr>
      <w:tr w:rsidR="00D46632" w:rsidRPr="00D46632" w:rsidTr="00D46632">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45311000-0</w:t>
            </w:r>
          </w:p>
        </w:tc>
      </w:tr>
      <w:tr w:rsidR="00D46632" w:rsidRPr="00D46632" w:rsidTr="00D46632">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45316100-6</w:t>
            </w:r>
          </w:p>
        </w:tc>
      </w:tr>
    </w:tbl>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II.6) Całkowita wartość zamówienia </w:t>
      </w:r>
      <w:r w:rsidRPr="00D46632">
        <w:rPr>
          <w:rFonts w:ascii="Times New Roman" w:eastAsia="Times New Roman" w:hAnsi="Times New Roman" w:cs="Times New Roman"/>
          <w:i/>
          <w:iCs/>
          <w:sz w:val="24"/>
          <w:szCs w:val="24"/>
          <w:lang w:eastAsia="pl-PL"/>
        </w:rPr>
        <w:t>(jeżeli zamawiający podaje informacje o wartości zamówienia)</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Wartość bez VAT: </w:t>
      </w:r>
      <w:r w:rsidRPr="00D46632">
        <w:rPr>
          <w:rFonts w:ascii="Times New Roman" w:eastAsia="Times New Roman" w:hAnsi="Times New Roman" w:cs="Times New Roman"/>
          <w:sz w:val="24"/>
          <w:szCs w:val="24"/>
          <w:lang w:eastAsia="pl-PL"/>
        </w:rPr>
        <w:br/>
        <w:t xml:space="preserve">Waluta: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46632">
        <w:rPr>
          <w:rFonts w:ascii="Times New Roman" w:eastAsia="Times New Roman" w:hAnsi="Times New Roman" w:cs="Times New Roman"/>
          <w:b/>
          <w:bCs/>
          <w:sz w:val="24"/>
          <w:szCs w:val="24"/>
          <w:lang w:eastAsia="pl-PL"/>
        </w:rPr>
        <w:t>Pzp</w:t>
      </w:r>
      <w:proofErr w:type="spellEnd"/>
      <w:r w:rsidRPr="00D46632">
        <w:rPr>
          <w:rFonts w:ascii="Times New Roman" w:eastAsia="Times New Roman" w:hAnsi="Times New Roman" w:cs="Times New Roman"/>
          <w:b/>
          <w:bCs/>
          <w:sz w:val="24"/>
          <w:szCs w:val="24"/>
          <w:lang w:eastAsia="pl-PL"/>
        </w:rPr>
        <w:t xml:space="preserve">: </w:t>
      </w:r>
      <w:r w:rsidRPr="00D46632">
        <w:rPr>
          <w:rFonts w:ascii="Times New Roman" w:eastAsia="Times New Roman" w:hAnsi="Times New Roman" w:cs="Times New Roman"/>
          <w:sz w:val="24"/>
          <w:szCs w:val="24"/>
          <w:lang w:eastAsia="pl-PL"/>
        </w:rPr>
        <w:t xml:space="preserve">Nie </w:t>
      </w:r>
      <w:r w:rsidRPr="00D4663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miesiącach:   </w:t>
      </w:r>
      <w:r w:rsidRPr="00D46632">
        <w:rPr>
          <w:rFonts w:ascii="Times New Roman" w:eastAsia="Times New Roman" w:hAnsi="Times New Roman" w:cs="Times New Roman"/>
          <w:i/>
          <w:iCs/>
          <w:sz w:val="24"/>
          <w:szCs w:val="24"/>
          <w:lang w:eastAsia="pl-PL"/>
        </w:rPr>
        <w:t xml:space="preserve"> lub </w:t>
      </w:r>
      <w:r w:rsidRPr="00D46632">
        <w:rPr>
          <w:rFonts w:ascii="Times New Roman" w:eastAsia="Times New Roman" w:hAnsi="Times New Roman" w:cs="Times New Roman"/>
          <w:b/>
          <w:bCs/>
          <w:sz w:val="24"/>
          <w:szCs w:val="24"/>
          <w:lang w:eastAsia="pl-PL"/>
        </w:rPr>
        <w:t>dniach:</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i/>
          <w:iCs/>
          <w:sz w:val="24"/>
          <w:szCs w:val="24"/>
          <w:lang w:eastAsia="pl-PL"/>
        </w:rPr>
        <w:lastRenderedPageBreak/>
        <w:t>lub</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data rozpoczęcia: </w:t>
      </w:r>
      <w:r w:rsidRPr="00D46632">
        <w:rPr>
          <w:rFonts w:ascii="Times New Roman" w:eastAsia="Times New Roman" w:hAnsi="Times New Roman" w:cs="Times New Roman"/>
          <w:sz w:val="24"/>
          <w:szCs w:val="24"/>
          <w:lang w:eastAsia="pl-PL"/>
        </w:rPr>
        <w:t> </w:t>
      </w:r>
      <w:r w:rsidRPr="00D46632">
        <w:rPr>
          <w:rFonts w:ascii="Times New Roman" w:eastAsia="Times New Roman" w:hAnsi="Times New Roman" w:cs="Times New Roman"/>
          <w:i/>
          <w:iCs/>
          <w:sz w:val="24"/>
          <w:szCs w:val="24"/>
          <w:lang w:eastAsia="pl-PL"/>
        </w:rPr>
        <w:t xml:space="preserve"> lub </w:t>
      </w:r>
      <w:r w:rsidRPr="00D46632">
        <w:rPr>
          <w:rFonts w:ascii="Times New Roman" w:eastAsia="Times New Roman" w:hAnsi="Times New Roman" w:cs="Times New Roman"/>
          <w:b/>
          <w:bCs/>
          <w:sz w:val="24"/>
          <w:szCs w:val="24"/>
          <w:lang w:eastAsia="pl-PL"/>
        </w:rPr>
        <w:t xml:space="preserve">zakończenia: </w:t>
      </w:r>
      <w:r w:rsidRPr="00D46632">
        <w:rPr>
          <w:rFonts w:ascii="Times New Roman" w:eastAsia="Times New Roman" w:hAnsi="Times New Roman" w:cs="Times New Roman"/>
          <w:sz w:val="24"/>
          <w:szCs w:val="24"/>
          <w:lang w:eastAsia="pl-PL"/>
        </w:rPr>
        <w:t xml:space="preserve">2017-09-30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II.9) Informacje dodatkowe: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III.1) WARUNKI UDZIAŁU W POSTĘPOWANIU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Określenie warunków: Zamawiający nie określa warunków udziału w postępowaniu w tym zakresie. </w:t>
      </w:r>
      <w:r w:rsidRPr="00D46632">
        <w:rPr>
          <w:rFonts w:ascii="Times New Roman" w:eastAsia="Times New Roman" w:hAnsi="Times New Roman" w:cs="Times New Roman"/>
          <w:sz w:val="24"/>
          <w:szCs w:val="24"/>
          <w:lang w:eastAsia="pl-PL"/>
        </w:rPr>
        <w:br/>
        <w:t xml:space="preserve">Informacje dodatkowe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III.1.2) Sytuacja finansowa lub ekonomiczna </w:t>
      </w:r>
      <w:r w:rsidRPr="00D46632">
        <w:rPr>
          <w:rFonts w:ascii="Times New Roman" w:eastAsia="Times New Roman" w:hAnsi="Times New Roman" w:cs="Times New Roman"/>
          <w:sz w:val="24"/>
          <w:szCs w:val="24"/>
          <w:lang w:eastAsia="pl-PL"/>
        </w:rPr>
        <w:br/>
        <w:t xml:space="preserve">Określenie warunków: Zamawiający nie określa warunków udziału w postępowaniu w tym zakresie. </w:t>
      </w:r>
      <w:r w:rsidRPr="00D46632">
        <w:rPr>
          <w:rFonts w:ascii="Times New Roman" w:eastAsia="Times New Roman" w:hAnsi="Times New Roman" w:cs="Times New Roman"/>
          <w:sz w:val="24"/>
          <w:szCs w:val="24"/>
          <w:lang w:eastAsia="pl-PL"/>
        </w:rPr>
        <w:br/>
        <w:t xml:space="preserve">Informacje dodatkowe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III.1.3) Zdolność techniczna lub zawodowa </w:t>
      </w:r>
      <w:r w:rsidRPr="00D46632">
        <w:rPr>
          <w:rFonts w:ascii="Times New Roman" w:eastAsia="Times New Roman" w:hAnsi="Times New Roman" w:cs="Times New Roman"/>
          <w:sz w:val="24"/>
          <w:szCs w:val="24"/>
          <w:lang w:eastAsia="pl-PL"/>
        </w:rPr>
        <w:br/>
        <w:t>Określenie warunków: Oceniając zdolność techniczną lub zawodową wykonawcy, zamawiający stawia następujące minimalne warunki dotyczące wykształcenia, kwalifikacji zawodowych, doświadczenia, potencjału technicznego wykonawcy lub osób skierowanych przez wykonawcę do realizacji zamówienia umożliwiające realizację zamówienia na odpowiednim poziomie jakości. a) doświadczenie wykonawcy Zamawiający uzna warunek za spełniony jeżeli wykonawca wykaże, że nie wcześniej niż w okresie ostatnich 5 lat przed upływem terminu składania ofert albo wniosków o dopuszczenie do udziału w postępowaniu, a jeżeli okres prowadzenia działalności jest krótszy – w tym okresie, co najmniej jedną robotą budowlaną polegającą na budowie , przebudowie boiska sportowego do piłki nożnej o nawierzchni trawiastej na kwotę nie mniejszą niż 250.000,00 zł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b) Kwalifikacje zawodowe osób skierowanych przez wykonawcę do realizacji zamówienia, Zamawiający uzna warunek za spełniony jeżeli wykonawca skieruje do realizacji przed-</w:t>
      </w:r>
      <w:proofErr w:type="spellStart"/>
      <w:r w:rsidRPr="00D46632">
        <w:rPr>
          <w:rFonts w:ascii="Times New Roman" w:eastAsia="Times New Roman" w:hAnsi="Times New Roman" w:cs="Times New Roman"/>
          <w:sz w:val="24"/>
          <w:szCs w:val="24"/>
          <w:lang w:eastAsia="pl-PL"/>
        </w:rPr>
        <w:t>miotowego</w:t>
      </w:r>
      <w:proofErr w:type="spellEnd"/>
      <w:r w:rsidRPr="00D46632">
        <w:rPr>
          <w:rFonts w:ascii="Times New Roman" w:eastAsia="Times New Roman" w:hAnsi="Times New Roman" w:cs="Times New Roman"/>
          <w:sz w:val="24"/>
          <w:szCs w:val="24"/>
          <w:lang w:eastAsia="pl-PL"/>
        </w:rPr>
        <w:t xml:space="preserve"> zamówienia publicznego co najmniej 1 osobą do pełnienia funkcji kierownik budowy posiadająca uprawnienia budowlane do kierowania robotami w specjalności konstrukcyjno-budowlanej bez ograniczeń wydane zgodnie z ustawą z dnia 07 lipca 1994 r. Prawo budowlane (tekst jedn. Dz. U. z 2016 r. poz. 290 ) oraz Rozporządzeniem Ministra Infrastruktury i Rozwoju z dnia 11 września 2014 r. w sprawie samodzielnych funkcji technicznych w budownictwie (Dz. U. z 2014 r., poz. 1278), albo odpowiadające im ważne uprawnienia budowlane, które zostały wydane na podstawie wcześniej </w:t>
      </w:r>
      <w:proofErr w:type="spellStart"/>
      <w:r w:rsidRPr="00D46632">
        <w:rPr>
          <w:rFonts w:ascii="Times New Roman" w:eastAsia="Times New Roman" w:hAnsi="Times New Roman" w:cs="Times New Roman"/>
          <w:sz w:val="24"/>
          <w:szCs w:val="24"/>
          <w:lang w:eastAsia="pl-PL"/>
        </w:rPr>
        <w:t>obowią-zujących</w:t>
      </w:r>
      <w:proofErr w:type="spellEnd"/>
      <w:r w:rsidRPr="00D46632">
        <w:rPr>
          <w:rFonts w:ascii="Times New Roman" w:eastAsia="Times New Roman" w:hAnsi="Times New Roman" w:cs="Times New Roman"/>
          <w:sz w:val="24"/>
          <w:szCs w:val="24"/>
          <w:lang w:eastAsia="pl-PL"/>
        </w:rPr>
        <w:t xml:space="preserve"> przepisów. Osoba ta musi posiadać całkowite doświadczenie co najmniej 2 – letnie na stanowiskach odpowiednio: Kierownik budowy lub Kierownik robót . Ilość lat doświadczenia należy liczyć od daty wystawienia uprawnień. 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 tekst jedn. Dz. U. z 2016 r., poz. 290) oraz ustawy o zasadach uznawania kwalifikacji zawodowych nabytych w państwach członkowskich Unii Europejskiej (Dz. U z 2016 r., poz. 65), które pozwalać będą na pełnienie w/w funkcji w zakresie objętym umową. Ilekroć w opisie warunków udziału w postępowaniu jest mowa o uprawnieniach, to w przypadku osób będących obywatelami </w:t>
      </w:r>
      <w:r w:rsidRPr="00D46632">
        <w:rPr>
          <w:rFonts w:ascii="Times New Roman" w:eastAsia="Times New Roman" w:hAnsi="Times New Roman" w:cs="Times New Roman"/>
          <w:sz w:val="24"/>
          <w:szCs w:val="24"/>
          <w:lang w:eastAsia="pl-PL"/>
        </w:rPr>
        <w:lastRenderedPageBreak/>
        <w:t xml:space="preserve">krajów członkowskich Unii Europejskiej oznacza to decyzję w sprawie uznania wymaganych kwalifikacji do wykonywania w Rzeczpospolitej Polskiej samodzielnych funkcji technicznych w budownictwie w zakresie przedmiotu niniejszego zamówienia – zgodnie z właściwymi przepisami, w szczególności z ustawą o zasadach uznania kwalifikacji zawodowych nabytych w krajach członkowskich Unii Europejskiej (Dz. U z 2016 r., poz. 65 z </w:t>
      </w:r>
      <w:proofErr w:type="spellStart"/>
      <w:r w:rsidRPr="00D46632">
        <w:rPr>
          <w:rFonts w:ascii="Times New Roman" w:eastAsia="Times New Roman" w:hAnsi="Times New Roman" w:cs="Times New Roman"/>
          <w:sz w:val="24"/>
          <w:szCs w:val="24"/>
          <w:lang w:eastAsia="pl-PL"/>
        </w:rPr>
        <w:t>późn</w:t>
      </w:r>
      <w:proofErr w:type="spellEnd"/>
      <w:r w:rsidRPr="00D46632">
        <w:rPr>
          <w:rFonts w:ascii="Times New Roman" w:eastAsia="Times New Roman" w:hAnsi="Times New Roman" w:cs="Times New Roman"/>
          <w:sz w:val="24"/>
          <w:szCs w:val="24"/>
          <w:lang w:eastAsia="pl-PL"/>
        </w:rPr>
        <w:t xml:space="preserve">. zm.) oraz ustawą z dnia 15 grudnia 2000 r. o samorządach zawodowych architektów oraz inżynierów budownictwa ( tekst jedn. Dz. U z 2016 r., poz.1725). 5.3.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D4663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46632">
        <w:rPr>
          <w:rFonts w:ascii="Times New Roman" w:eastAsia="Times New Roman" w:hAnsi="Times New Roman" w:cs="Times New Roman"/>
          <w:sz w:val="24"/>
          <w:szCs w:val="24"/>
          <w:lang w:eastAsia="pl-PL"/>
        </w:rPr>
        <w:br/>
        <w:t xml:space="preserve">Informacje dodatkowe: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III.2) PODSTAWY WYKLUCZENIA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46632">
        <w:rPr>
          <w:rFonts w:ascii="Times New Roman" w:eastAsia="Times New Roman" w:hAnsi="Times New Roman" w:cs="Times New Roman"/>
          <w:b/>
          <w:bCs/>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46632">
        <w:rPr>
          <w:rFonts w:ascii="Times New Roman" w:eastAsia="Times New Roman" w:hAnsi="Times New Roman" w:cs="Times New Roman"/>
          <w:b/>
          <w:bCs/>
          <w:sz w:val="24"/>
          <w:szCs w:val="24"/>
          <w:lang w:eastAsia="pl-PL"/>
        </w:rPr>
        <w:t>Pzp</w:t>
      </w:r>
      <w:proofErr w:type="spellEnd"/>
      <w:r w:rsidRPr="00D4663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46632">
        <w:rPr>
          <w:rFonts w:ascii="Times New Roman" w:eastAsia="Times New Roman" w:hAnsi="Times New Roman" w:cs="Times New Roman"/>
          <w:sz w:val="24"/>
          <w:szCs w:val="24"/>
          <w:lang w:eastAsia="pl-PL"/>
        </w:rPr>
        <w:br/>
        <w:t xml:space="preserve">Tak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Oświadczenie o spełnianiu kryteriów selekcji </w:t>
      </w:r>
      <w:r w:rsidRPr="00D46632">
        <w:rPr>
          <w:rFonts w:ascii="Times New Roman" w:eastAsia="Times New Roman" w:hAnsi="Times New Roman" w:cs="Times New Roman"/>
          <w:sz w:val="24"/>
          <w:szCs w:val="24"/>
          <w:lang w:eastAsia="pl-PL"/>
        </w:rPr>
        <w:br/>
        <w:t xml:space="preserve">Nie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O udzielenie zamówienia mogą ubiegać się wykonawcy którzy nie podlegają wykluczeniu. W celu potwierdzenia braku podstaw wykluczenia wykonawcy z udziału w postępowaniu zamawiający żąda od wykonawcy stosownego oświadczenia według wzoru stanowiącego załącznik numer 2 do SIWZ.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III.5.1) W ZAKRESIE SPEŁNIANIA WARUNKÓW UDZIAŁU W POSTĘPOWANIU:</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O udzielenie zamówienia mogą ubiegać się wykonawcy którzy spełniają warunki udziału w </w:t>
      </w:r>
      <w:r w:rsidRPr="00D46632">
        <w:rPr>
          <w:rFonts w:ascii="Times New Roman" w:eastAsia="Times New Roman" w:hAnsi="Times New Roman" w:cs="Times New Roman"/>
          <w:sz w:val="24"/>
          <w:szCs w:val="24"/>
          <w:lang w:eastAsia="pl-PL"/>
        </w:rPr>
        <w:lastRenderedPageBreak/>
        <w:t xml:space="preserve">postępowaniu. W celu potwierdzenia spełniania warunków udziału w postępowaniu zamawiający żąda od wykonawcy stosownego oświadczenia według wzoru stanowiącego załącznik numer 3 do SIWZ.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III.5.2) W ZAKRESIE KRYTERIÓW SELEKCJI:</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7.6. Na wezwanie Zamawiającego Wykonawca zobowiązany jest do złożenia następujących oświadczeń lub dokumentów: 1. W celu potwierdzenia spełniania warunków udziału w postępowaniu dotyczących zdolności technicznej lub zawodowej zamawiający żąda od wykonawcy: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proofErr w:type="spellStart"/>
      <w:r w:rsidRPr="00D46632">
        <w:rPr>
          <w:rFonts w:ascii="Times New Roman" w:eastAsia="Times New Roman" w:hAnsi="Times New Roman" w:cs="Times New Roman"/>
          <w:sz w:val="24"/>
          <w:szCs w:val="24"/>
          <w:lang w:eastAsia="pl-PL"/>
        </w:rPr>
        <w:t>przepisa</w:t>
      </w:r>
      <w:proofErr w:type="spellEnd"/>
      <w:r w:rsidRPr="00D46632">
        <w:rPr>
          <w:rFonts w:ascii="Times New Roman" w:eastAsia="Times New Roman" w:hAnsi="Times New Roman" w:cs="Times New Roman"/>
          <w:sz w:val="24"/>
          <w:szCs w:val="24"/>
          <w:lang w:eastAsia="pl-PL"/>
        </w:rPr>
        <w:t xml:space="preserve">-mi prawa budowlanego i prawidłowo ukończone , przy czym dowodami, o których mowa, są </w:t>
      </w:r>
      <w:proofErr w:type="spellStart"/>
      <w:r w:rsidRPr="00D46632">
        <w:rPr>
          <w:rFonts w:ascii="Times New Roman" w:eastAsia="Times New Roman" w:hAnsi="Times New Roman" w:cs="Times New Roman"/>
          <w:sz w:val="24"/>
          <w:szCs w:val="24"/>
          <w:lang w:eastAsia="pl-PL"/>
        </w:rPr>
        <w:t>refe</w:t>
      </w:r>
      <w:proofErr w:type="spellEnd"/>
      <w:r w:rsidRPr="00D46632">
        <w:rPr>
          <w:rFonts w:ascii="Times New Roman" w:eastAsia="Times New Roman" w:hAnsi="Times New Roman" w:cs="Times New Roman"/>
          <w:sz w:val="24"/>
          <w:szCs w:val="24"/>
          <w:lang w:eastAsia="pl-PL"/>
        </w:rPr>
        <w:t xml:space="preserve">- </w:t>
      </w:r>
      <w:proofErr w:type="spellStart"/>
      <w:r w:rsidRPr="00D46632">
        <w:rPr>
          <w:rFonts w:ascii="Times New Roman" w:eastAsia="Times New Roman" w:hAnsi="Times New Roman" w:cs="Times New Roman"/>
          <w:sz w:val="24"/>
          <w:szCs w:val="24"/>
          <w:lang w:eastAsia="pl-PL"/>
        </w:rPr>
        <w:t>rencje</w:t>
      </w:r>
      <w:proofErr w:type="spellEnd"/>
      <w:r w:rsidRPr="00D46632">
        <w:rPr>
          <w:rFonts w:ascii="Times New Roman" w:eastAsia="Times New Roman" w:hAnsi="Times New Roman" w:cs="Times New Roman"/>
          <w:sz w:val="24"/>
          <w:szCs w:val="24"/>
          <w:lang w:eastAsia="pl-PL"/>
        </w:rPr>
        <w:t xml:space="preserv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2. W celu potwierdzenia braku podstaw wykluczenia wykonawcy z udziału w postępowaniu zamawiający żąda następujących dokumentów: a) odpisu z właściwego rejestru lub z centralnej ewidencji i informacji o działalności gospodarczej, jeżeli odrębne przepisy wymagają wpisu do rejestru lub ewidencji, w celu potwierdzenia braku podstaw wykluczenia na podstawie art. 24 ust. 5 pkt 1 ustawy. 1. Wykaz oświadczeń lub dokumentów składanych przez wykonawcę w ofercie w celu potwierdzenia, że oferowane roboty budowlane/usługi/dostawy odpowiadają określonym wymaganiom: 1) Opis oferowanej nawierzchni z trawy syntetycznej; 2) Autoryzacja producenta nawierzchni wystawiona dla wykonawcy; 3) Karta techniczna nawierzchni z trawy syntetycznej poświadczona przez producenta; 4) Aktualny Atest Higieniczny PZH (lub dokument równoważny) dopuszczający stosowanie oferowanej nawierzchni sportowej (nawierzchni z trawy syntetycznej oraz jej wypełnienia z EPDM) na zewnątrz w obiektach sportowych; 5) Badania laboratoryjne nawierzchni potwierdzające technologię produkcji sztucznej trawy, potwierdzające minimalne wymagane parametry sztucznej trawy oraz spełnianie wymogów FIFA </w:t>
      </w:r>
      <w:proofErr w:type="spellStart"/>
      <w:r w:rsidRPr="00D46632">
        <w:rPr>
          <w:rFonts w:ascii="Times New Roman" w:eastAsia="Times New Roman" w:hAnsi="Times New Roman" w:cs="Times New Roman"/>
          <w:sz w:val="24"/>
          <w:szCs w:val="24"/>
          <w:lang w:eastAsia="pl-PL"/>
        </w:rPr>
        <w:t>Quality</w:t>
      </w:r>
      <w:proofErr w:type="spellEnd"/>
      <w:r w:rsidRPr="00D46632">
        <w:rPr>
          <w:rFonts w:ascii="Times New Roman" w:eastAsia="Times New Roman" w:hAnsi="Times New Roman" w:cs="Times New Roman"/>
          <w:sz w:val="24"/>
          <w:szCs w:val="24"/>
          <w:lang w:eastAsia="pl-PL"/>
        </w:rPr>
        <w:t xml:space="preserve"> </w:t>
      </w:r>
      <w:proofErr w:type="spellStart"/>
      <w:r w:rsidRPr="00D46632">
        <w:rPr>
          <w:rFonts w:ascii="Times New Roman" w:eastAsia="Times New Roman" w:hAnsi="Times New Roman" w:cs="Times New Roman"/>
          <w:sz w:val="24"/>
          <w:szCs w:val="24"/>
          <w:lang w:eastAsia="pl-PL"/>
        </w:rPr>
        <w:t>Concept</w:t>
      </w:r>
      <w:proofErr w:type="spellEnd"/>
      <w:r w:rsidRPr="00D46632">
        <w:rPr>
          <w:rFonts w:ascii="Times New Roman" w:eastAsia="Times New Roman" w:hAnsi="Times New Roman" w:cs="Times New Roman"/>
          <w:sz w:val="24"/>
          <w:szCs w:val="24"/>
          <w:lang w:eastAsia="pl-PL"/>
        </w:rPr>
        <w:t xml:space="preserve"> for Football Turf z określeniem wszystkich elementów systemu nawierzchni ( trawa, mata, granulat) wykonane przez autoryzowane laboratorium (np.: </w:t>
      </w:r>
      <w:proofErr w:type="spellStart"/>
      <w:r w:rsidRPr="00D46632">
        <w:rPr>
          <w:rFonts w:ascii="Times New Roman" w:eastAsia="Times New Roman" w:hAnsi="Times New Roman" w:cs="Times New Roman"/>
          <w:sz w:val="24"/>
          <w:szCs w:val="24"/>
          <w:lang w:eastAsia="pl-PL"/>
        </w:rPr>
        <w:t>Labosport</w:t>
      </w:r>
      <w:proofErr w:type="spellEnd"/>
      <w:r w:rsidRPr="00D46632">
        <w:rPr>
          <w:rFonts w:ascii="Times New Roman" w:eastAsia="Times New Roman" w:hAnsi="Times New Roman" w:cs="Times New Roman"/>
          <w:sz w:val="24"/>
          <w:szCs w:val="24"/>
          <w:lang w:eastAsia="pl-PL"/>
        </w:rPr>
        <w:t xml:space="preserve">, ISA Sport, </w:t>
      </w:r>
      <w:proofErr w:type="spellStart"/>
      <w:r w:rsidRPr="00D46632">
        <w:rPr>
          <w:rFonts w:ascii="Times New Roman" w:eastAsia="Times New Roman" w:hAnsi="Times New Roman" w:cs="Times New Roman"/>
          <w:sz w:val="24"/>
          <w:szCs w:val="24"/>
          <w:lang w:eastAsia="pl-PL"/>
        </w:rPr>
        <w:t>Sportslabs</w:t>
      </w:r>
      <w:proofErr w:type="spellEnd"/>
      <w:r w:rsidRPr="00D46632">
        <w:rPr>
          <w:rFonts w:ascii="Times New Roman" w:eastAsia="Times New Roman" w:hAnsi="Times New Roman" w:cs="Times New Roman"/>
          <w:sz w:val="24"/>
          <w:szCs w:val="24"/>
          <w:lang w:eastAsia="pl-PL"/>
        </w:rPr>
        <w:t xml:space="preserve">, </w:t>
      </w:r>
      <w:proofErr w:type="spellStart"/>
      <w:r w:rsidRPr="00D46632">
        <w:rPr>
          <w:rFonts w:ascii="Times New Roman" w:eastAsia="Times New Roman" w:hAnsi="Times New Roman" w:cs="Times New Roman"/>
          <w:sz w:val="24"/>
          <w:szCs w:val="24"/>
          <w:lang w:eastAsia="pl-PL"/>
        </w:rPr>
        <w:t>Ercat</w:t>
      </w:r>
      <w:proofErr w:type="spellEnd"/>
      <w:r w:rsidRPr="00D46632">
        <w:rPr>
          <w:rFonts w:ascii="Times New Roman" w:eastAsia="Times New Roman" w:hAnsi="Times New Roman" w:cs="Times New Roman"/>
          <w:sz w:val="24"/>
          <w:szCs w:val="24"/>
          <w:lang w:eastAsia="pl-PL"/>
        </w:rPr>
        <w:t xml:space="preserve">) - dopuszcza się inny rodzaj granulatu gumowego; 6) Badanie na zgodność z normą PN-EN 15330-1 w celu potwierdzenia pozostałych parametrów poza minimalnymi wymaganiami dotyczącymi nawierzchni z trawy syntetycznej; 7) Gwarancja producenta na oferowaną nawierzchnię; 8) Oświadczenie wraz z dowodami dostawcy granulatu EPDM o zgodności granulatu z Rozporządzeniem Komisji (UE) Nr. 1272/2013 z dnia 6 grudnia 2013 r. (dot. Rejestracji, oceny, udzielania zezwoleń i stosowanych ograniczeń w zakresie chemikaliów [REACH] w </w:t>
      </w:r>
      <w:r w:rsidRPr="00D46632">
        <w:rPr>
          <w:rFonts w:ascii="Times New Roman" w:eastAsia="Times New Roman" w:hAnsi="Times New Roman" w:cs="Times New Roman"/>
          <w:sz w:val="24"/>
          <w:szCs w:val="24"/>
          <w:lang w:eastAsia="pl-PL"/>
        </w:rPr>
        <w:lastRenderedPageBreak/>
        <w:t xml:space="preserve">odniesieniu wielopierścieniowych węglowodorów aromatycznych); 9) Certyfikat uprawniający do oznaczania wyrobu znakiem bezpieczeństwa B lub certyfikat zgodności z normą wydany przez jednostkę akredytowaną przez Polskie Centrum Akredytacji lub dokument równoważny - dotyczy oferowanych bramek do piłki nożnej. 7.7. Jeżeli wykonawca ma siedzibę lub miejsce zamieszkania poza terytorium Rzeczypospolitej Polskiej, zamiast dokumentów, o których mowa w pkt 7.6.2. lit. a) SIWZ: składa dokument lub dokumenty wystawione w kraju, w którym wykonawca ma siedzibę lub miejsce zamieszkania, potwierdzające odpowiednio, że nie otwarto jego likwidacji ani nie ogłoszono upadłości – wystawione nie wcześniej niż 6 miesięcy przed upływem terminu składania ofert. 7.8.Jeżeli w kraju, w którym wykonawca ma siedzibę lub miejsce zamieszkania lub miejsce zamieszkania ma osoba, której dokument dotyczy, nie wydaje się dokumentów, o których </w:t>
      </w:r>
      <w:proofErr w:type="spellStart"/>
      <w:r w:rsidRPr="00D46632">
        <w:rPr>
          <w:rFonts w:ascii="Times New Roman" w:eastAsia="Times New Roman" w:hAnsi="Times New Roman" w:cs="Times New Roman"/>
          <w:sz w:val="24"/>
          <w:szCs w:val="24"/>
          <w:lang w:eastAsia="pl-PL"/>
        </w:rPr>
        <w:t>mo-wa</w:t>
      </w:r>
      <w:proofErr w:type="spellEnd"/>
      <w:r w:rsidRPr="00D46632">
        <w:rPr>
          <w:rFonts w:ascii="Times New Roman" w:eastAsia="Times New Roman" w:hAnsi="Times New Roman" w:cs="Times New Roman"/>
          <w:sz w:val="24"/>
          <w:szCs w:val="24"/>
          <w:lang w:eastAsia="pl-PL"/>
        </w:rPr>
        <w:t xml:space="preserve"> w pkt 7.7, zastępuje się je dokumentem zawierającym odpowiednio oświadczenie wyko-</w:t>
      </w:r>
      <w:proofErr w:type="spellStart"/>
      <w:r w:rsidRPr="00D46632">
        <w:rPr>
          <w:rFonts w:ascii="Times New Roman" w:eastAsia="Times New Roman" w:hAnsi="Times New Roman" w:cs="Times New Roman"/>
          <w:sz w:val="24"/>
          <w:szCs w:val="24"/>
          <w:lang w:eastAsia="pl-PL"/>
        </w:rPr>
        <w:t>nawcy</w:t>
      </w:r>
      <w:proofErr w:type="spellEnd"/>
      <w:r w:rsidRPr="00D46632">
        <w:rPr>
          <w:rFonts w:ascii="Times New Roman" w:eastAsia="Times New Roman" w:hAnsi="Times New Roman" w:cs="Times New Roman"/>
          <w:sz w:val="24"/>
          <w:szCs w:val="24"/>
          <w:lang w:eastAsia="pl-PL"/>
        </w:rPr>
        <w:t xml:space="preserve">, ze wskazaniem osoby albo osób uprawnionych do jego reprezentacji, lub oświadczenie osoby, której dokument miał dotyczyć, złożone przed notariuszem lub przed organem </w:t>
      </w:r>
      <w:proofErr w:type="spellStart"/>
      <w:r w:rsidRPr="00D46632">
        <w:rPr>
          <w:rFonts w:ascii="Times New Roman" w:eastAsia="Times New Roman" w:hAnsi="Times New Roman" w:cs="Times New Roman"/>
          <w:sz w:val="24"/>
          <w:szCs w:val="24"/>
          <w:lang w:eastAsia="pl-PL"/>
        </w:rPr>
        <w:t>sądo-wym</w:t>
      </w:r>
      <w:proofErr w:type="spellEnd"/>
      <w:r w:rsidRPr="00D46632">
        <w:rPr>
          <w:rFonts w:ascii="Times New Roman" w:eastAsia="Times New Roman" w:hAnsi="Times New Roman" w:cs="Times New Roman"/>
          <w:sz w:val="24"/>
          <w:szCs w:val="24"/>
          <w:lang w:eastAsia="pl-PL"/>
        </w:rPr>
        <w:t xml:space="preserve">, administracyjnym albo organem samorządu zawodowego lub gospodarczego właściwym ze względu na siedzibę lub miejsce zamieszkania wykonawcy lub miejsce zamieszkania tej osoby. – wystawione nie wcześniej niż 6 miesięcy przed upływem terminu składania ofert. 7.9.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7.10.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7.11. W przypadku wskazania przez wykonawcę dostępności oświadczeń lub dokumentów, o których mowa w pkt 7.7 powyżej, w formie elektronicznej pod określonymi adresami internetowymi ogólnodostępnych i bezpłatnych baz danych, zamawiający pobiera samodzielnie z tych baz danych wskazane przez wykonawcę oświadczenia lub dokumenty. 7.12.W przypadku wskazania przez wykonawcę oświadczeń lub dokumentów, o których mowa w pkt. 7.6 i 7.7 powyżej,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Informacja dla wykonawców polegających na zasobach innych podmiotów na zasadach określonych w art. 22a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oraz zamierzających powierzyć wykonanie części zamówienia podwykonawcom.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Informacja ta musi być zawarta w ofercie. 3. W celu oceny, czy wykonawca polegając na zdolnościach lub sytuacji innych podmiotów na zasadach określonych w art. 22a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w:t>
      </w:r>
      <w:r w:rsidRPr="00D46632">
        <w:rPr>
          <w:rFonts w:ascii="Times New Roman" w:eastAsia="Times New Roman" w:hAnsi="Times New Roman" w:cs="Times New Roman"/>
          <w:sz w:val="24"/>
          <w:szCs w:val="24"/>
          <w:lang w:eastAsia="pl-PL"/>
        </w:rPr>
        <w:lastRenderedPageBreak/>
        <w:t xml:space="preserve">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4.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oraz o których mowa w pkt 6.2. 5. W odniesieniu do warunków dotyczących wykształcenia, kwalifikacji zawodowych lub doświadczenia, wykonawcy mogą polegać na zdolnościach innych podmiotów, jeśli podmioty te zrealizują roboty budowlane lub usługi, do realizacji których te zdolności są wymagane. W takim przypadku wykonawca musi to uwzględnić w składanej ofercie poprzez wskazanie tego podmiotu jako podwykonawcy lub osoby które będą uczestniczyć w realizacji zamówienia i ma obowiązek ją wykonać.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 o których mowa powyżej. 7. Wykonawca, który powołuje się na zasoby innych podmiotów, w celu wykazania braku istnie-</w:t>
      </w:r>
      <w:proofErr w:type="spellStart"/>
      <w:r w:rsidRPr="00D46632">
        <w:rPr>
          <w:rFonts w:ascii="Times New Roman" w:eastAsia="Times New Roman" w:hAnsi="Times New Roman" w:cs="Times New Roman"/>
          <w:sz w:val="24"/>
          <w:szCs w:val="24"/>
          <w:lang w:eastAsia="pl-PL"/>
        </w:rPr>
        <w:t>nia</w:t>
      </w:r>
      <w:proofErr w:type="spellEnd"/>
      <w:r w:rsidRPr="00D46632">
        <w:rPr>
          <w:rFonts w:ascii="Times New Roman" w:eastAsia="Times New Roman" w:hAnsi="Times New Roman" w:cs="Times New Roman"/>
          <w:sz w:val="24"/>
          <w:szCs w:val="24"/>
          <w:lang w:eastAsia="pl-PL"/>
        </w:rPr>
        <w:t xml:space="preserve"> wobec nich podstaw wykluczenia oraz spełniania, w zakresie, w jakim powołuje się na ich zasoby, warunków udziału w postępowaniu zamieszcza informacje o tych </w:t>
      </w:r>
      <w:proofErr w:type="spellStart"/>
      <w:r w:rsidRPr="00D46632">
        <w:rPr>
          <w:rFonts w:ascii="Times New Roman" w:eastAsia="Times New Roman" w:hAnsi="Times New Roman" w:cs="Times New Roman"/>
          <w:sz w:val="24"/>
          <w:szCs w:val="24"/>
          <w:lang w:eastAsia="pl-PL"/>
        </w:rPr>
        <w:t>podmio-tach</w:t>
      </w:r>
      <w:proofErr w:type="spellEnd"/>
      <w:r w:rsidRPr="00D46632">
        <w:rPr>
          <w:rFonts w:ascii="Times New Roman" w:eastAsia="Times New Roman" w:hAnsi="Times New Roman" w:cs="Times New Roman"/>
          <w:sz w:val="24"/>
          <w:szCs w:val="24"/>
          <w:lang w:eastAsia="pl-PL"/>
        </w:rPr>
        <w:t xml:space="preserve"> w oświadczeniu, o którym mowa w pkt 7.2 SIWZ. 8. Na wezwanie zamawiającego Wykonawca, który polega na zdolnościach lub sytuacji innych podmiotów na zasadach określonych w art. 22a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zobowiązany jest do przedstawienia w odniesieniu do tych podmiotów dokumentów wymienionych w pkt 7.6.2a Informacja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do reprezentowania w postępowaniu i zawarcia umowy w sprawie zamówienia publicznego. Do oferty należy dołączyć stosowne pełnomocnictwo, podpisane przez osoby upoważnione do składania oświadczeń woli każdego ze wspólników. 2) Wspólnicy ponoszą solidarną odpowiedzialność za niewykonanie lub nienależyte wykonanie zamówienia, określoną w art. 366 Kodeksu cywilnego. 3) Wszelka korespondencja będzie prowadzona wyłącznie z pełnomocnikiem. 4) W przypadku Wykonawców wspólnie ubiegających się o udzielenie zamówienia (spółki cywilne, konsorcja), żaden z nich nie może podlegać wykluczeniu z powodu niespełnienia warunków o których mowa w art. 24 ust. 1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natomiast warunki określone w pkt 5.2 SIWZ muszą spełniać łącznie. 5) W przypadku wspólnego ubiegania się o zamówienie przez wykonawców oświadczenie o przynależności lub braku przynależności do tej samej grupy kapitałowej składa każdy z wykonawców. 6) W przypadku wspólnego ubiegania się o zamówienie przez wykonawców, oświadczenie, o którym mowa w pkt 6.1 SIWZ składa </w:t>
      </w:r>
      <w:r w:rsidRPr="00D46632">
        <w:rPr>
          <w:rFonts w:ascii="Times New Roman" w:eastAsia="Times New Roman" w:hAnsi="Times New Roman" w:cs="Times New Roman"/>
          <w:sz w:val="24"/>
          <w:szCs w:val="24"/>
          <w:lang w:eastAsia="pl-PL"/>
        </w:rPr>
        <w:lastRenderedPageBreak/>
        <w:t xml:space="preserve">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7) W przypadku wspólnego ubiegania się o zamówienie przez Wykonawców są oni </w:t>
      </w:r>
      <w:proofErr w:type="spellStart"/>
      <w:r w:rsidRPr="00D46632">
        <w:rPr>
          <w:rFonts w:ascii="Times New Roman" w:eastAsia="Times New Roman" w:hAnsi="Times New Roman" w:cs="Times New Roman"/>
          <w:sz w:val="24"/>
          <w:szCs w:val="24"/>
          <w:lang w:eastAsia="pl-PL"/>
        </w:rPr>
        <w:t>zobowiąza</w:t>
      </w:r>
      <w:proofErr w:type="spellEnd"/>
      <w:r w:rsidRPr="00D46632">
        <w:rPr>
          <w:rFonts w:ascii="Times New Roman" w:eastAsia="Times New Roman" w:hAnsi="Times New Roman" w:cs="Times New Roman"/>
          <w:sz w:val="24"/>
          <w:szCs w:val="24"/>
          <w:lang w:eastAsia="pl-PL"/>
        </w:rPr>
        <w:t xml:space="preserve">-ni na wezwanie Zamawiającego złożyć dokumenty i oświadczenia, o których mowa w pkt 7.6 SIWZ, przy czym: 1) Dokumenty i oświadczenia o których mowa w pkt 7.6.1. składa odpowiednio Wykonawca, który wykazuje spełnianie warunku, w zakresie i na zasadach opisanych w pkt 5.2 2) Dokumenty i oświadczenia o których mowa w pkt 7.6.2 składa każdy z nich. 8) Wyżej wymienione dokumenty składane są w oryginale lub kopii poświadczonej za zgodność z oryginałem przez Wykonawcę. 9) Jeżeli oferta wykonawców wspólnie ubiegających się o udzielenie zamówienia, została wybrana, przed zawarciem umowy w sprawie zamówienia publicznego pod rygorem stwierdzenia uchylania się od podpisania umowy należy przedłożyć Zamawiającemu umowę regulującą współpracę tych wykonawców. 7.13. Nie podlega poprawie niewłaściwie przyjęta stawka VAT. W przypadku, gdy zamawiający nie określił w SIWZ konkretnej stawki podatku VAT, przyjęcie w ofercie nieprawidłowej stawki podatku VAT jest równoznaczne z błędem w obliczeniu zawartej w ofercie ceny, polegającym na wadliwym doborze przez wykonawcę elementu mającego wpływ na obliczenie wysokości zaoferowanej ceny. W takim przypadku znajduje zastosowanie art. 89 ust. 1 pkt 6 ustawy PZP skutkujący odrzuceniem oferty zawierającej cenę obliczoną z zastosowaniem nieprawidłowej stawki podatku VAT (błąd w obliczeniu ceny). 7.14.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w Biuletynie Zamówień Publicznych/DUUE.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III.7) INNE DOKUMENTY NIE WYMIENIONE W pkt III.3) - III.6)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Do wypełnionego i podpisanego formularza oferty należy dołączyć: a) aktualne na dzień składnia ofert oświadczenie dotyczące przesłanek wykluczenia z postępowania – załącznik nr 2 SIWZ b) aktualne na dzień składnia ofert oświadczenie o spełnianiu warunków udziału w postępowaniu- załącznik nr 3 SIWZ c) zobowiązanie do udostępnieniu (w przypadku powoływania się na zasoby podmiotu trzecie-go) d) pełnomocnictwo do podpisania oferty (oryginał lub kopia potwierdzona za zgodność z </w:t>
      </w:r>
      <w:proofErr w:type="spellStart"/>
      <w:r w:rsidRPr="00D46632">
        <w:rPr>
          <w:rFonts w:ascii="Times New Roman" w:eastAsia="Times New Roman" w:hAnsi="Times New Roman" w:cs="Times New Roman"/>
          <w:sz w:val="24"/>
          <w:szCs w:val="24"/>
          <w:lang w:eastAsia="pl-PL"/>
        </w:rPr>
        <w:t>ory-ginałem</w:t>
      </w:r>
      <w:proofErr w:type="spellEnd"/>
      <w:r w:rsidRPr="00D46632">
        <w:rPr>
          <w:rFonts w:ascii="Times New Roman" w:eastAsia="Times New Roman" w:hAnsi="Times New Roman" w:cs="Times New Roman"/>
          <w:sz w:val="24"/>
          <w:szCs w:val="24"/>
          <w:lang w:eastAsia="pl-PL"/>
        </w:rPr>
        <w:t xml:space="preserve"> przez notariusza) względnie do podpisania innych dokumentów składanych wraz z ofertą, o ile prawo do ich podpisania nie wynika z innych dokumentów złożonych wraz z ofertą e) w przypadku składania oferty przez wykonawców wspólnie ubiegających się o udzielenie zamówienia oferty wspólnej do oferty należy dołączyć stosowne pełnomocnictwo </w:t>
      </w:r>
      <w:proofErr w:type="spellStart"/>
      <w:r w:rsidRPr="00D46632">
        <w:rPr>
          <w:rFonts w:ascii="Times New Roman" w:eastAsia="Times New Roman" w:hAnsi="Times New Roman" w:cs="Times New Roman"/>
          <w:sz w:val="24"/>
          <w:szCs w:val="24"/>
          <w:lang w:eastAsia="pl-PL"/>
        </w:rPr>
        <w:t>reprezen-towania</w:t>
      </w:r>
      <w:proofErr w:type="spellEnd"/>
      <w:r w:rsidRPr="00D46632">
        <w:rPr>
          <w:rFonts w:ascii="Times New Roman" w:eastAsia="Times New Roman" w:hAnsi="Times New Roman" w:cs="Times New Roman"/>
          <w:sz w:val="24"/>
          <w:szCs w:val="24"/>
          <w:lang w:eastAsia="pl-PL"/>
        </w:rPr>
        <w:t xml:space="preserve"> wszystkich Wykonawców wspólnie ubiegających się o udzielenie zamówienia, ewentualnie umowę o współdziałaniu, z której będzie wynikać przedmiotowe </w:t>
      </w:r>
      <w:proofErr w:type="spellStart"/>
      <w:r w:rsidRPr="00D46632">
        <w:rPr>
          <w:rFonts w:ascii="Times New Roman" w:eastAsia="Times New Roman" w:hAnsi="Times New Roman" w:cs="Times New Roman"/>
          <w:sz w:val="24"/>
          <w:szCs w:val="24"/>
          <w:lang w:eastAsia="pl-PL"/>
        </w:rPr>
        <w:t>pełnomocnic-two</w:t>
      </w:r>
      <w:proofErr w:type="spellEnd"/>
      <w:r w:rsidRPr="00D46632">
        <w:rPr>
          <w:rFonts w:ascii="Times New Roman" w:eastAsia="Times New Roman" w:hAnsi="Times New Roman" w:cs="Times New Roman"/>
          <w:sz w:val="24"/>
          <w:szCs w:val="24"/>
          <w:lang w:eastAsia="pl-PL"/>
        </w:rPr>
        <w:t xml:space="preserve">. Pełnomocnik może być ustanowiony do reprezentowania Wykonawców w </w:t>
      </w:r>
      <w:proofErr w:type="spellStart"/>
      <w:r w:rsidRPr="00D46632">
        <w:rPr>
          <w:rFonts w:ascii="Times New Roman" w:eastAsia="Times New Roman" w:hAnsi="Times New Roman" w:cs="Times New Roman"/>
          <w:sz w:val="24"/>
          <w:szCs w:val="24"/>
          <w:lang w:eastAsia="pl-PL"/>
        </w:rPr>
        <w:t>postępowa-niu</w:t>
      </w:r>
      <w:proofErr w:type="spellEnd"/>
      <w:r w:rsidRPr="00D46632">
        <w:rPr>
          <w:rFonts w:ascii="Times New Roman" w:eastAsia="Times New Roman" w:hAnsi="Times New Roman" w:cs="Times New Roman"/>
          <w:sz w:val="24"/>
          <w:szCs w:val="24"/>
          <w:lang w:eastAsia="pl-PL"/>
        </w:rPr>
        <w:t xml:space="preserve"> albo do reprezentowania w postępowaniu i zawarcia umowy. Pełnomocnictwo winno być załączone w formie oryginału lub notarialnie poświadczonej kopii. f) Oryginał gwarancji lub poręczenia, jeśli wadium wnoszone jest w innej formie niż pieniądz.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u w:val="single"/>
          <w:lang w:eastAsia="pl-PL"/>
        </w:rPr>
        <w:t xml:space="preserve">SEKCJA IV: PROCEDURA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 xml:space="preserve">IV.1) OPIS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IV.1.1) Tryb udzielenia zamówienia: </w:t>
      </w:r>
      <w:r w:rsidRPr="00D46632">
        <w:rPr>
          <w:rFonts w:ascii="Times New Roman" w:eastAsia="Times New Roman" w:hAnsi="Times New Roman" w:cs="Times New Roman"/>
          <w:sz w:val="24"/>
          <w:szCs w:val="24"/>
          <w:lang w:eastAsia="pl-PL"/>
        </w:rPr>
        <w:t xml:space="preserve">Przetarg nieograniczony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IV.1.2) Zamawiający żąda wniesienia wadium:</w:t>
      </w:r>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Tak </w:t>
      </w:r>
      <w:r w:rsidRPr="00D46632">
        <w:rPr>
          <w:rFonts w:ascii="Times New Roman" w:eastAsia="Times New Roman" w:hAnsi="Times New Roman" w:cs="Times New Roman"/>
          <w:sz w:val="24"/>
          <w:szCs w:val="24"/>
          <w:lang w:eastAsia="pl-PL"/>
        </w:rPr>
        <w:br/>
        <w:t xml:space="preserve">Informacja na temat wadium </w:t>
      </w:r>
      <w:r w:rsidRPr="00D46632">
        <w:rPr>
          <w:rFonts w:ascii="Times New Roman" w:eastAsia="Times New Roman" w:hAnsi="Times New Roman" w:cs="Times New Roman"/>
          <w:sz w:val="24"/>
          <w:szCs w:val="24"/>
          <w:lang w:eastAsia="pl-PL"/>
        </w:rPr>
        <w:br/>
        <w:t xml:space="preserve">9.1 Zamawiający żąda od wykonawców wniesienia wadium przed upływem terminu składania ofert w kwocie 5.000,00 zł . 9.2 W zależności od wyboru wykonawcy, wadium </w:t>
      </w:r>
      <w:r w:rsidRPr="00D46632">
        <w:rPr>
          <w:rFonts w:ascii="Times New Roman" w:eastAsia="Times New Roman" w:hAnsi="Times New Roman" w:cs="Times New Roman"/>
          <w:sz w:val="24"/>
          <w:szCs w:val="24"/>
          <w:lang w:eastAsia="pl-PL"/>
        </w:rPr>
        <w:lastRenderedPageBreak/>
        <w:t>może być wnoszone w jednej lub kilku następu-</w:t>
      </w:r>
      <w:proofErr w:type="spellStart"/>
      <w:r w:rsidRPr="00D46632">
        <w:rPr>
          <w:rFonts w:ascii="Times New Roman" w:eastAsia="Times New Roman" w:hAnsi="Times New Roman" w:cs="Times New Roman"/>
          <w:sz w:val="24"/>
          <w:szCs w:val="24"/>
          <w:lang w:eastAsia="pl-PL"/>
        </w:rPr>
        <w:t>jących</w:t>
      </w:r>
      <w:proofErr w:type="spellEnd"/>
      <w:r w:rsidRPr="00D46632">
        <w:rPr>
          <w:rFonts w:ascii="Times New Roman" w:eastAsia="Times New Roman" w:hAnsi="Times New Roman" w:cs="Times New Roman"/>
          <w:sz w:val="24"/>
          <w:szCs w:val="24"/>
          <w:lang w:eastAsia="pl-PL"/>
        </w:rPr>
        <w:t xml:space="preserve"> formach: 1) Pieniądzu Wadium wniesione w pieniądzu należy wpłacić przelewem na następujący rachunek Zamawiającego: Bank Spółdzielczy w Głogowie </w:t>
      </w:r>
      <w:proofErr w:type="spellStart"/>
      <w:r w:rsidRPr="00D46632">
        <w:rPr>
          <w:rFonts w:ascii="Times New Roman" w:eastAsia="Times New Roman" w:hAnsi="Times New Roman" w:cs="Times New Roman"/>
          <w:sz w:val="24"/>
          <w:szCs w:val="24"/>
          <w:lang w:eastAsia="pl-PL"/>
        </w:rPr>
        <w:t>Młp</w:t>
      </w:r>
      <w:proofErr w:type="spellEnd"/>
      <w:r w:rsidRPr="00D46632">
        <w:rPr>
          <w:rFonts w:ascii="Times New Roman" w:eastAsia="Times New Roman" w:hAnsi="Times New Roman" w:cs="Times New Roman"/>
          <w:sz w:val="24"/>
          <w:szCs w:val="24"/>
          <w:lang w:eastAsia="pl-PL"/>
        </w:rPr>
        <w:t xml:space="preserve">. Oddział Dzikowiec nr rachunku 27 9159 1010 2003 3000 0039 0006 w terminie zapewniającym jego wpływ na wskazane konto przed terminem składania ofert. Kopię dowodu wpłaty należy dołączyć do oferty. Za termin wniesienia wadium w pieniądzu uważa się datę uznania środków na koncie Zamawiającego. 2) poręczeniach bankowych lub poręczeniach spółdzielczej kasy oszczędnościowo-kredytowej, z tym, że poręczenie kasy jest zawsze poręczeniem pieniężnym (oryginał); 3) gwarancjach bankowych (oryginał); 4) gwarancjach ubezpieczeniowych (oryginał); 5) poręczeniach udzielanych przez podmioty, o których mowa w art.6b ust.5 pkt 2 ustawy z dnia 9 listopada 2000 r. o utworzeniu Polskiej Agencji Rozwoju Przedsiębiorczości (Dz. U. z 2016 r. poz. 359 tj.) (oryginał). Wadium wnoszone w formie gwarancji/poręczenia musi: </w:t>
      </w:r>
      <w:r w:rsidRPr="00D46632">
        <w:rPr>
          <w:rFonts w:ascii="Times New Roman" w:eastAsia="Times New Roman" w:hAnsi="Times New Roman" w:cs="Times New Roman"/>
          <w:sz w:val="24"/>
          <w:szCs w:val="24"/>
          <w:lang w:eastAsia="pl-PL"/>
        </w:rPr>
        <w:sym w:font="Symbol" w:char="F02D"/>
      </w:r>
      <w:r w:rsidRPr="00D46632">
        <w:rPr>
          <w:rFonts w:ascii="Times New Roman" w:eastAsia="Times New Roman" w:hAnsi="Times New Roman" w:cs="Times New Roman"/>
          <w:sz w:val="24"/>
          <w:szCs w:val="24"/>
          <w:lang w:eastAsia="pl-PL"/>
        </w:rPr>
        <w:t xml:space="preserve"> obejmować cały okres związania ofertą. </w:t>
      </w:r>
      <w:r w:rsidRPr="00D46632">
        <w:rPr>
          <w:rFonts w:ascii="Times New Roman" w:eastAsia="Times New Roman" w:hAnsi="Times New Roman" w:cs="Times New Roman"/>
          <w:sz w:val="24"/>
          <w:szCs w:val="24"/>
          <w:lang w:eastAsia="pl-PL"/>
        </w:rPr>
        <w:sym w:font="Symbol" w:char="F02D"/>
      </w:r>
      <w:r w:rsidRPr="00D46632">
        <w:rPr>
          <w:rFonts w:ascii="Times New Roman" w:eastAsia="Times New Roman" w:hAnsi="Times New Roman" w:cs="Times New Roman"/>
          <w:sz w:val="24"/>
          <w:szCs w:val="24"/>
          <w:lang w:eastAsia="pl-PL"/>
        </w:rPr>
        <w:t xml:space="preserve"> obejmować odpowiedzialność za wszystkie przypadki powodujące utratę wadium przez Wy-</w:t>
      </w:r>
      <w:proofErr w:type="spellStart"/>
      <w:r w:rsidRPr="00D46632">
        <w:rPr>
          <w:rFonts w:ascii="Times New Roman" w:eastAsia="Times New Roman" w:hAnsi="Times New Roman" w:cs="Times New Roman"/>
          <w:sz w:val="24"/>
          <w:szCs w:val="24"/>
          <w:lang w:eastAsia="pl-PL"/>
        </w:rPr>
        <w:t>konawcę</w:t>
      </w:r>
      <w:proofErr w:type="spellEnd"/>
      <w:r w:rsidRPr="00D46632">
        <w:rPr>
          <w:rFonts w:ascii="Times New Roman" w:eastAsia="Times New Roman" w:hAnsi="Times New Roman" w:cs="Times New Roman"/>
          <w:sz w:val="24"/>
          <w:szCs w:val="24"/>
          <w:lang w:eastAsia="pl-PL"/>
        </w:rPr>
        <w:t xml:space="preserve">, określone w art. 46 ust. 4a i 5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Dokument w formie gwarancji /poręczenia winien zawierać stwierdzenie, że na każde pisemne żądanie zamawiającego wzywające do zapłaty wadium, zgodnie z warunkami przetargu następuje jego bezwarunkowa wypłata w pełnej wysokości bez jakichkolwiek zastrzeżeń. Gwarancja/poręczenie musi być podpisane przez upoważnionego (upełnomocnionego) przedstawiciela Gwaranta/Poręczyciela. Podpis winien być sporządzony w sposób umożliwiający jego identyfikację np. złożony wraz z imienną pieczątką lub czytelny (z podaniem imienia i nazwiska). 9.3 Zamawiający zwraca wadium wszystkim wykonawcom niezwłocznie po wyborze oferty najkorzystniejszej lub unieważnieniu postępowania, z wyjątkiem wykonawcy, którego oferta </w:t>
      </w:r>
      <w:proofErr w:type="spellStart"/>
      <w:r w:rsidRPr="00D46632">
        <w:rPr>
          <w:rFonts w:ascii="Times New Roman" w:eastAsia="Times New Roman" w:hAnsi="Times New Roman" w:cs="Times New Roman"/>
          <w:sz w:val="24"/>
          <w:szCs w:val="24"/>
          <w:lang w:eastAsia="pl-PL"/>
        </w:rPr>
        <w:t>zo</w:t>
      </w:r>
      <w:proofErr w:type="spellEnd"/>
      <w:r w:rsidRPr="00D46632">
        <w:rPr>
          <w:rFonts w:ascii="Times New Roman" w:eastAsia="Times New Roman" w:hAnsi="Times New Roman" w:cs="Times New Roman"/>
          <w:sz w:val="24"/>
          <w:szCs w:val="24"/>
          <w:lang w:eastAsia="pl-PL"/>
        </w:rPr>
        <w:t xml:space="preserve">-stała wybrana, jako najkorzystniejsza, z zastrzeżeniem art. 46 ust. 4a.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9.4 Zgodnie z w/w artykułem Zamawiający zatrzymuje wadium wraz z odsetkami, jeżeli </w:t>
      </w:r>
      <w:proofErr w:type="spellStart"/>
      <w:r w:rsidRPr="00D46632">
        <w:rPr>
          <w:rFonts w:ascii="Times New Roman" w:eastAsia="Times New Roman" w:hAnsi="Times New Roman" w:cs="Times New Roman"/>
          <w:sz w:val="24"/>
          <w:szCs w:val="24"/>
          <w:lang w:eastAsia="pl-PL"/>
        </w:rPr>
        <w:t>wykonaw</w:t>
      </w:r>
      <w:proofErr w:type="spellEnd"/>
      <w:r w:rsidRPr="00D46632">
        <w:rPr>
          <w:rFonts w:ascii="Times New Roman" w:eastAsia="Times New Roman" w:hAnsi="Times New Roman" w:cs="Times New Roman"/>
          <w:sz w:val="24"/>
          <w:szCs w:val="24"/>
          <w:lang w:eastAsia="pl-PL"/>
        </w:rPr>
        <w:t xml:space="preserve">-ca w odpowiedzi na wezwanie, o którym mowa w art. 26 ust. 3 i 3a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z przyczyn leżą-</w:t>
      </w:r>
      <w:proofErr w:type="spellStart"/>
      <w:r w:rsidRPr="00D46632">
        <w:rPr>
          <w:rFonts w:ascii="Times New Roman" w:eastAsia="Times New Roman" w:hAnsi="Times New Roman" w:cs="Times New Roman"/>
          <w:sz w:val="24"/>
          <w:szCs w:val="24"/>
          <w:lang w:eastAsia="pl-PL"/>
        </w:rPr>
        <w:t>cych</w:t>
      </w:r>
      <w:proofErr w:type="spellEnd"/>
      <w:r w:rsidRPr="00D46632">
        <w:rPr>
          <w:rFonts w:ascii="Times New Roman" w:eastAsia="Times New Roman" w:hAnsi="Times New Roman" w:cs="Times New Roman"/>
          <w:sz w:val="24"/>
          <w:szCs w:val="24"/>
          <w:lang w:eastAsia="pl-PL"/>
        </w:rPr>
        <w:t xml:space="preserve"> po jego stronie, nie złożył oświadczeń lub dokumentów potwierdzających okoliczności, o których mowa w art. 25 ust. 1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oświadczenia, o którym mowa w art. 25a ust. 1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 pełnomocnictw lub nie wyraził zgody na poprawienie omyłki, o której mowa w art. 87 ust. 2 pkt 3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co spowodowało brak możliwości wybrania oferty złożonej przez wy-</w:t>
      </w:r>
      <w:proofErr w:type="spellStart"/>
      <w:r w:rsidRPr="00D46632">
        <w:rPr>
          <w:rFonts w:ascii="Times New Roman" w:eastAsia="Times New Roman" w:hAnsi="Times New Roman" w:cs="Times New Roman"/>
          <w:sz w:val="24"/>
          <w:szCs w:val="24"/>
          <w:lang w:eastAsia="pl-PL"/>
        </w:rPr>
        <w:t>konawcę</w:t>
      </w:r>
      <w:proofErr w:type="spellEnd"/>
      <w:r w:rsidRPr="00D46632">
        <w:rPr>
          <w:rFonts w:ascii="Times New Roman" w:eastAsia="Times New Roman" w:hAnsi="Times New Roman" w:cs="Times New Roman"/>
          <w:sz w:val="24"/>
          <w:szCs w:val="24"/>
          <w:lang w:eastAsia="pl-PL"/>
        </w:rPr>
        <w:t xml:space="preserve"> jako najkorzystniejszej. 9.5 Wykonawcy, którego oferta została wybrana jako najkorzystniejsza, zamawiający zwraca </w:t>
      </w:r>
      <w:proofErr w:type="spellStart"/>
      <w:r w:rsidRPr="00D46632">
        <w:rPr>
          <w:rFonts w:ascii="Times New Roman" w:eastAsia="Times New Roman" w:hAnsi="Times New Roman" w:cs="Times New Roman"/>
          <w:sz w:val="24"/>
          <w:szCs w:val="24"/>
          <w:lang w:eastAsia="pl-PL"/>
        </w:rPr>
        <w:t>wa-dium</w:t>
      </w:r>
      <w:proofErr w:type="spellEnd"/>
      <w:r w:rsidRPr="00D46632">
        <w:rPr>
          <w:rFonts w:ascii="Times New Roman" w:eastAsia="Times New Roman" w:hAnsi="Times New Roman" w:cs="Times New Roman"/>
          <w:sz w:val="24"/>
          <w:szCs w:val="24"/>
          <w:lang w:eastAsia="pl-PL"/>
        </w:rPr>
        <w:t xml:space="preserve"> niezwłocznie po zawarciu umowy w sprawie zamówienia publicznego oraz wniesieniu za-</w:t>
      </w:r>
      <w:proofErr w:type="spellStart"/>
      <w:r w:rsidRPr="00D46632">
        <w:rPr>
          <w:rFonts w:ascii="Times New Roman" w:eastAsia="Times New Roman" w:hAnsi="Times New Roman" w:cs="Times New Roman"/>
          <w:sz w:val="24"/>
          <w:szCs w:val="24"/>
          <w:lang w:eastAsia="pl-PL"/>
        </w:rPr>
        <w:t>bezpieczenia</w:t>
      </w:r>
      <w:proofErr w:type="spellEnd"/>
      <w:r w:rsidRPr="00D46632">
        <w:rPr>
          <w:rFonts w:ascii="Times New Roman" w:eastAsia="Times New Roman" w:hAnsi="Times New Roman" w:cs="Times New Roman"/>
          <w:sz w:val="24"/>
          <w:szCs w:val="24"/>
          <w:lang w:eastAsia="pl-PL"/>
        </w:rPr>
        <w:t xml:space="preserve"> należytego wykonania umowy, jeżeli jego wniesienia żądano. 9.6 Zamawiający zwraca niezwłocznie wadium na wniosek wykonawcy, który wycofał ofertę przed upływem terminu składania ofert. 9.7 Zamawiający żąda ponownego wniesienia wadium przez wykonawcę, któremu zwrócono </w:t>
      </w:r>
      <w:proofErr w:type="spellStart"/>
      <w:r w:rsidRPr="00D46632">
        <w:rPr>
          <w:rFonts w:ascii="Times New Roman" w:eastAsia="Times New Roman" w:hAnsi="Times New Roman" w:cs="Times New Roman"/>
          <w:sz w:val="24"/>
          <w:szCs w:val="24"/>
          <w:lang w:eastAsia="pl-PL"/>
        </w:rPr>
        <w:t>wa-dium</w:t>
      </w:r>
      <w:proofErr w:type="spellEnd"/>
      <w:r w:rsidRPr="00D46632">
        <w:rPr>
          <w:rFonts w:ascii="Times New Roman" w:eastAsia="Times New Roman" w:hAnsi="Times New Roman" w:cs="Times New Roman"/>
          <w:sz w:val="24"/>
          <w:szCs w:val="24"/>
          <w:lang w:eastAsia="pl-PL"/>
        </w:rPr>
        <w:t xml:space="preserve"> na podstawie art. 46 ust. 1 ustawy </w:t>
      </w:r>
      <w:proofErr w:type="spellStart"/>
      <w:r w:rsidRPr="00D46632">
        <w:rPr>
          <w:rFonts w:ascii="Times New Roman" w:eastAsia="Times New Roman" w:hAnsi="Times New Roman" w:cs="Times New Roman"/>
          <w:sz w:val="24"/>
          <w:szCs w:val="24"/>
          <w:lang w:eastAsia="pl-PL"/>
        </w:rPr>
        <w:t>Pzp</w:t>
      </w:r>
      <w:proofErr w:type="spellEnd"/>
      <w:r w:rsidRPr="00D46632">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w:t>
      </w:r>
      <w:proofErr w:type="spellStart"/>
      <w:r w:rsidRPr="00D46632">
        <w:rPr>
          <w:rFonts w:ascii="Times New Roman" w:eastAsia="Times New Roman" w:hAnsi="Times New Roman" w:cs="Times New Roman"/>
          <w:sz w:val="24"/>
          <w:szCs w:val="24"/>
          <w:lang w:eastAsia="pl-PL"/>
        </w:rPr>
        <w:t>określo-nym</w:t>
      </w:r>
      <w:proofErr w:type="spellEnd"/>
      <w:r w:rsidRPr="00D46632">
        <w:rPr>
          <w:rFonts w:ascii="Times New Roman" w:eastAsia="Times New Roman" w:hAnsi="Times New Roman" w:cs="Times New Roman"/>
          <w:sz w:val="24"/>
          <w:szCs w:val="24"/>
          <w:lang w:eastAsia="pl-PL"/>
        </w:rPr>
        <w:t xml:space="preserve"> przez zamawiającego. 9.8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9.9 W przypadku, gdy Wykonawca nie poda numeru konta na które należy zwrócić wadium </w:t>
      </w:r>
      <w:proofErr w:type="spellStart"/>
      <w:r w:rsidRPr="00D46632">
        <w:rPr>
          <w:rFonts w:ascii="Times New Roman" w:eastAsia="Times New Roman" w:hAnsi="Times New Roman" w:cs="Times New Roman"/>
          <w:sz w:val="24"/>
          <w:szCs w:val="24"/>
          <w:lang w:eastAsia="pl-PL"/>
        </w:rPr>
        <w:t>wnie</w:t>
      </w:r>
      <w:proofErr w:type="spellEnd"/>
      <w:r w:rsidRPr="00D46632">
        <w:rPr>
          <w:rFonts w:ascii="Times New Roman" w:eastAsia="Times New Roman" w:hAnsi="Times New Roman" w:cs="Times New Roman"/>
          <w:sz w:val="24"/>
          <w:szCs w:val="24"/>
          <w:lang w:eastAsia="pl-PL"/>
        </w:rPr>
        <w:t xml:space="preserve">-sione w pieniądzu, Zamawiający dokona zwrotu wadium na konto, z którego dokonano </w:t>
      </w:r>
      <w:proofErr w:type="spellStart"/>
      <w:r w:rsidRPr="00D46632">
        <w:rPr>
          <w:rFonts w:ascii="Times New Roman" w:eastAsia="Times New Roman" w:hAnsi="Times New Roman" w:cs="Times New Roman"/>
          <w:sz w:val="24"/>
          <w:szCs w:val="24"/>
          <w:lang w:eastAsia="pl-PL"/>
        </w:rPr>
        <w:t>wnie-sienia</w:t>
      </w:r>
      <w:proofErr w:type="spellEnd"/>
      <w:r w:rsidRPr="00D46632">
        <w:rPr>
          <w:rFonts w:ascii="Times New Roman" w:eastAsia="Times New Roman" w:hAnsi="Times New Roman" w:cs="Times New Roman"/>
          <w:sz w:val="24"/>
          <w:szCs w:val="24"/>
          <w:lang w:eastAsia="pl-PL"/>
        </w:rPr>
        <w:t xml:space="preserve"> wadium. 9.10 Zamawiający zatrzymuje wadium wraz z odsetkami, jeżeli wykonawca, którego oferta </w:t>
      </w:r>
      <w:proofErr w:type="spellStart"/>
      <w:r w:rsidRPr="00D46632">
        <w:rPr>
          <w:rFonts w:ascii="Times New Roman" w:eastAsia="Times New Roman" w:hAnsi="Times New Roman" w:cs="Times New Roman"/>
          <w:sz w:val="24"/>
          <w:szCs w:val="24"/>
          <w:lang w:eastAsia="pl-PL"/>
        </w:rPr>
        <w:t>zosta-ła</w:t>
      </w:r>
      <w:proofErr w:type="spellEnd"/>
      <w:r w:rsidRPr="00D46632">
        <w:rPr>
          <w:rFonts w:ascii="Times New Roman" w:eastAsia="Times New Roman" w:hAnsi="Times New Roman" w:cs="Times New Roman"/>
          <w:sz w:val="24"/>
          <w:szCs w:val="24"/>
          <w:lang w:eastAsia="pl-PL"/>
        </w:rPr>
        <w:t xml:space="preserve">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lastRenderedPageBreak/>
        <w:br/>
      </w:r>
      <w:r w:rsidRPr="00D46632">
        <w:rPr>
          <w:rFonts w:ascii="Times New Roman" w:eastAsia="Times New Roman" w:hAnsi="Times New Roman" w:cs="Times New Roman"/>
          <w:b/>
          <w:bCs/>
          <w:sz w:val="24"/>
          <w:szCs w:val="24"/>
          <w:lang w:eastAsia="pl-PL"/>
        </w:rPr>
        <w:t>IV.1.3) Przewiduje się udzielenie zaliczek na poczet wykonania zamówienia:</w:t>
      </w:r>
      <w:r w:rsidRPr="00D46632">
        <w:rPr>
          <w:rFonts w:ascii="Times New Roman" w:eastAsia="Times New Roman" w:hAnsi="Times New Roman" w:cs="Times New Roman"/>
          <w:sz w:val="24"/>
          <w:szCs w:val="24"/>
          <w:lang w:eastAsia="pl-PL"/>
        </w:rPr>
        <w:t xml:space="preserv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r w:rsidRPr="00D46632">
        <w:rPr>
          <w:rFonts w:ascii="Times New Roman" w:eastAsia="Times New Roman" w:hAnsi="Times New Roman" w:cs="Times New Roman"/>
          <w:sz w:val="24"/>
          <w:szCs w:val="24"/>
          <w:lang w:eastAsia="pl-PL"/>
        </w:rPr>
        <w:br/>
        <w:t xml:space="preserve">Należy podać informacje na temat udzielania zaliczek: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r w:rsidRPr="00D4663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46632">
        <w:rPr>
          <w:rFonts w:ascii="Times New Roman" w:eastAsia="Times New Roman" w:hAnsi="Times New Roman" w:cs="Times New Roman"/>
          <w:sz w:val="24"/>
          <w:szCs w:val="24"/>
          <w:lang w:eastAsia="pl-PL"/>
        </w:rPr>
        <w:br/>
        <w:t xml:space="preserve">Nie </w:t>
      </w:r>
      <w:r w:rsidRPr="00D46632">
        <w:rPr>
          <w:rFonts w:ascii="Times New Roman" w:eastAsia="Times New Roman" w:hAnsi="Times New Roman" w:cs="Times New Roman"/>
          <w:sz w:val="24"/>
          <w:szCs w:val="24"/>
          <w:lang w:eastAsia="pl-PL"/>
        </w:rPr>
        <w:br/>
        <w:t xml:space="preserve">Informacje dodatkowe: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IV.1.5.) Wymaga się złożenia oferty wariantowej: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Nie </w:t>
      </w:r>
      <w:r w:rsidRPr="00D46632">
        <w:rPr>
          <w:rFonts w:ascii="Times New Roman" w:eastAsia="Times New Roman" w:hAnsi="Times New Roman" w:cs="Times New Roman"/>
          <w:sz w:val="24"/>
          <w:szCs w:val="24"/>
          <w:lang w:eastAsia="pl-PL"/>
        </w:rPr>
        <w:br/>
        <w:t xml:space="preserve">Dopuszcza się złożenie oferty wariantowej </w:t>
      </w:r>
      <w:r w:rsidRPr="00D46632">
        <w:rPr>
          <w:rFonts w:ascii="Times New Roman" w:eastAsia="Times New Roman" w:hAnsi="Times New Roman" w:cs="Times New Roman"/>
          <w:sz w:val="24"/>
          <w:szCs w:val="24"/>
          <w:lang w:eastAsia="pl-PL"/>
        </w:rPr>
        <w:br/>
        <w:t xml:space="preserve">Nie </w:t>
      </w:r>
      <w:r w:rsidRPr="00D4663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Liczba wykonawców   </w:t>
      </w:r>
      <w:r w:rsidRPr="00D46632">
        <w:rPr>
          <w:rFonts w:ascii="Times New Roman" w:eastAsia="Times New Roman" w:hAnsi="Times New Roman" w:cs="Times New Roman"/>
          <w:sz w:val="24"/>
          <w:szCs w:val="24"/>
          <w:lang w:eastAsia="pl-PL"/>
        </w:rPr>
        <w:br/>
        <w:t xml:space="preserve">Przewidywana minimalna liczba wykonawców </w:t>
      </w:r>
      <w:r w:rsidRPr="00D46632">
        <w:rPr>
          <w:rFonts w:ascii="Times New Roman" w:eastAsia="Times New Roman" w:hAnsi="Times New Roman" w:cs="Times New Roman"/>
          <w:sz w:val="24"/>
          <w:szCs w:val="24"/>
          <w:lang w:eastAsia="pl-PL"/>
        </w:rPr>
        <w:br/>
        <w:t xml:space="preserve">Maksymalna liczba wykonawców   </w:t>
      </w:r>
      <w:r w:rsidRPr="00D46632">
        <w:rPr>
          <w:rFonts w:ascii="Times New Roman" w:eastAsia="Times New Roman" w:hAnsi="Times New Roman" w:cs="Times New Roman"/>
          <w:sz w:val="24"/>
          <w:szCs w:val="24"/>
          <w:lang w:eastAsia="pl-PL"/>
        </w:rPr>
        <w:br/>
        <w:t xml:space="preserve">Kryteria selekcji wykonawców: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IV.1.7) Informacje na temat umowy ramowej lub dynamicznego systemu zakupów: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Umowa ramowa będzie zawarta: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Czy przewiduje się ograniczenie liczby uczestników umowy ramowej: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Przewidziana maksymalna liczba uczestników umowy ramowej: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Informacje dodatkowe: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Zamówienie obejmuje ustanowienie dynamicznego systemu zakupów: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Informacje dodatkowe: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W ramach umowy ramowej/dynamicznego systemu zakupów dopuszcza się złożenie ofert w </w:t>
      </w:r>
      <w:r w:rsidRPr="00D46632">
        <w:rPr>
          <w:rFonts w:ascii="Times New Roman" w:eastAsia="Times New Roman" w:hAnsi="Times New Roman" w:cs="Times New Roman"/>
          <w:sz w:val="24"/>
          <w:szCs w:val="24"/>
          <w:lang w:eastAsia="pl-PL"/>
        </w:rPr>
        <w:lastRenderedPageBreak/>
        <w:t xml:space="preserve">formie katalogów elektronicznych: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IV.1.8) Aukcja elektroniczna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Przewidziane jest przeprowadzenie aukcji elektronicznej </w:t>
      </w:r>
      <w:r w:rsidRPr="00D46632">
        <w:rPr>
          <w:rFonts w:ascii="Times New Roman" w:eastAsia="Times New Roman" w:hAnsi="Times New Roman" w:cs="Times New Roman"/>
          <w:i/>
          <w:iCs/>
          <w:sz w:val="24"/>
          <w:szCs w:val="24"/>
          <w:lang w:eastAsia="pl-PL"/>
        </w:rPr>
        <w:t xml:space="preserve">(przetarg nieograniczony, przetarg ograniczony, negocjacje z ogłoszeniem) </w:t>
      </w:r>
      <w:r w:rsidRPr="00D46632">
        <w:rPr>
          <w:rFonts w:ascii="Times New Roman" w:eastAsia="Times New Roman" w:hAnsi="Times New Roman" w:cs="Times New Roman"/>
          <w:sz w:val="24"/>
          <w:szCs w:val="24"/>
          <w:lang w:eastAsia="pl-PL"/>
        </w:rPr>
        <w:br/>
        <w:t xml:space="preserve">Należy podać adres strony internetowej, na której aukcja będzie prowadzona: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46632">
        <w:rPr>
          <w:rFonts w:ascii="Times New Roman" w:eastAsia="Times New Roman" w:hAnsi="Times New Roman" w:cs="Times New Roman"/>
          <w:sz w:val="24"/>
          <w:szCs w:val="24"/>
          <w:lang w:eastAsia="pl-PL"/>
        </w:rPr>
        <w:br/>
        <w:t xml:space="preserve">Informacje dotyczące przebiegu aukcji elektronicznej: </w:t>
      </w:r>
      <w:r w:rsidRPr="00D4663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4663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46632">
        <w:rPr>
          <w:rFonts w:ascii="Times New Roman" w:eastAsia="Times New Roman" w:hAnsi="Times New Roman" w:cs="Times New Roman"/>
          <w:sz w:val="24"/>
          <w:szCs w:val="24"/>
          <w:lang w:eastAsia="pl-PL"/>
        </w:rPr>
        <w:br/>
        <w:t xml:space="preserve">Wymagania dotyczące rejestracji i identyfikacji wykonawców w aukcji elektronicznej: </w:t>
      </w:r>
      <w:r w:rsidRPr="00D46632">
        <w:rPr>
          <w:rFonts w:ascii="Times New Roman" w:eastAsia="Times New Roman" w:hAnsi="Times New Roman" w:cs="Times New Roman"/>
          <w:sz w:val="24"/>
          <w:szCs w:val="24"/>
          <w:lang w:eastAsia="pl-PL"/>
        </w:rPr>
        <w:br/>
        <w:t xml:space="preserve">Informacje o liczbie etapów aukcji elektronicznej i czasie ich trwania: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t xml:space="preserve">Czas trwania: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46632">
        <w:rPr>
          <w:rFonts w:ascii="Times New Roman" w:eastAsia="Times New Roman" w:hAnsi="Times New Roman" w:cs="Times New Roman"/>
          <w:sz w:val="24"/>
          <w:szCs w:val="24"/>
          <w:lang w:eastAsia="pl-PL"/>
        </w:rPr>
        <w:br/>
        <w:t xml:space="preserve">Warunki zamknięcia aukcji elektronicznej: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IV.2) KRYTERIA OCENY OFERT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IV.2.1) Kryteria oceny ofert: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IV.2.2) Kryteria</w:t>
      </w:r>
      <w:r w:rsidRPr="00D466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D46632" w:rsidRPr="00D46632" w:rsidTr="00D46632">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Znaczenie</w:t>
            </w:r>
          </w:p>
        </w:tc>
      </w:tr>
      <w:tr w:rsidR="00D46632" w:rsidRPr="00D46632" w:rsidTr="00D46632">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60,00</w:t>
            </w:r>
          </w:p>
        </w:tc>
      </w:tr>
      <w:tr w:rsidR="00D46632" w:rsidRPr="00D46632" w:rsidTr="00D46632">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40,00</w:t>
            </w:r>
          </w:p>
        </w:tc>
      </w:tr>
    </w:tbl>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46632">
        <w:rPr>
          <w:rFonts w:ascii="Times New Roman" w:eastAsia="Times New Roman" w:hAnsi="Times New Roman" w:cs="Times New Roman"/>
          <w:b/>
          <w:bCs/>
          <w:sz w:val="24"/>
          <w:szCs w:val="24"/>
          <w:lang w:eastAsia="pl-PL"/>
        </w:rPr>
        <w:t>Pzp</w:t>
      </w:r>
      <w:proofErr w:type="spellEnd"/>
      <w:r w:rsidRPr="00D46632">
        <w:rPr>
          <w:rFonts w:ascii="Times New Roman" w:eastAsia="Times New Roman" w:hAnsi="Times New Roman" w:cs="Times New Roman"/>
          <w:b/>
          <w:bCs/>
          <w:sz w:val="24"/>
          <w:szCs w:val="24"/>
          <w:lang w:eastAsia="pl-PL"/>
        </w:rPr>
        <w:t xml:space="preserve"> </w:t>
      </w:r>
      <w:r w:rsidRPr="00D46632">
        <w:rPr>
          <w:rFonts w:ascii="Times New Roman" w:eastAsia="Times New Roman" w:hAnsi="Times New Roman" w:cs="Times New Roman"/>
          <w:sz w:val="24"/>
          <w:szCs w:val="24"/>
          <w:lang w:eastAsia="pl-PL"/>
        </w:rPr>
        <w:t xml:space="preserve">(przetarg nieograniczony) </w:t>
      </w:r>
      <w:r w:rsidRPr="00D46632">
        <w:rPr>
          <w:rFonts w:ascii="Times New Roman" w:eastAsia="Times New Roman" w:hAnsi="Times New Roman" w:cs="Times New Roman"/>
          <w:sz w:val="24"/>
          <w:szCs w:val="24"/>
          <w:lang w:eastAsia="pl-PL"/>
        </w:rPr>
        <w:br/>
        <w:t xml:space="preserve">Tak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IV.3) Negocjacje z ogłoszeniem, dialog konkurencyjny, partnerstwo innowacyjne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IV.3.1) Informacje na temat negocjacji z ogłoszeniem</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Minimalne wymagania, które muszą spełniać wszystkie oferty: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46632">
        <w:rPr>
          <w:rFonts w:ascii="Times New Roman" w:eastAsia="Times New Roman" w:hAnsi="Times New Roman" w:cs="Times New Roman"/>
          <w:sz w:val="24"/>
          <w:szCs w:val="24"/>
          <w:lang w:eastAsia="pl-PL"/>
        </w:rPr>
        <w:br/>
        <w:t xml:space="preserve">Przewidziany jest podział negocjacji na etapy w celu ograniczenia liczby ofert: </w:t>
      </w:r>
      <w:r w:rsidRPr="00D46632">
        <w:rPr>
          <w:rFonts w:ascii="Times New Roman" w:eastAsia="Times New Roman" w:hAnsi="Times New Roman" w:cs="Times New Roman"/>
          <w:sz w:val="24"/>
          <w:szCs w:val="24"/>
          <w:lang w:eastAsia="pl-PL"/>
        </w:rPr>
        <w:br/>
        <w:t xml:space="preserve">Należy podać informacje na temat etapów negocjacji (w tym liczbę etapów):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lastRenderedPageBreak/>
        <w:br/>
        <w:t xml:space="preserve">Informacje dodatkowe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IV.3.2) Informacje na temat dialogu konkurencyjnego</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Wstępny harmonogram postępowania: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Podział dialogu na etapy w celu ograniczenia liczby rozwiązań: </w:t>
      </w:r>
      <w:r w:rsidRPr="00D46632">
        <w:rPr>
          <w:rFonts w:ascii="Times New Roman" w:eastAsia="Times New Roman" w:hAnsi="Times New Roman" w:cs="Times New Roman"/>
          <w:sz w:val="24"/>
          <w:szCs w:val="24"/>
          <w:lang w:eastAsia="pl-PL"/>
        </w:rPr>
        <w:br/>
        <w:t xml:space="preserve">Należy podać informacje na temat etapów dialogu: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Informacje dodatkowe: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IV.3.3) Informacje na temat partnerstwa innowacyjnego</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Informacje dodatkowe: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IV.4) Licytacja elektroniczna </w:t>
      </w:r>
      <w:r w:rsidRPr="00D46632">
        <w:rPr>
          <w:rFonts w:ascii="Times New Roman" w:eastAsia="Times New Roman" w:hAnsi="Times New Roman" w:cs="Times New Roman"/>
          <w:sz w:val="24"/>
          <w:szCs w:val="24"/>
          <w:lang w:eastAsia="pl-PL"/>
        </w:rPr>
        <w:br/>
        <w:t xml:space="preserve">Adres strony internetowej, na której będzie prowadzona licytacja elektroniczna: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Informacje o liczbie etapów licytacji elektronicznej i czasie ich trwania: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Czas trwania: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Termin składania wniosków o dopuszczenie do udziału w licytacji elektronicznej: </w:t>
      </w:r>
      <w:r w:rsidRPr="00D46632">
        <w:rPr>
          <w:rFonts w:ascii="Times New Roman" w:eastAsia="Times New Roman" w:hAnsi="Times New Roman" w:cs="Times New Roman"/>
          <w:sz w:val="24"/>
          <w:szCs w:val="24"/>
          <w:lang w:eastAsia="pl-PL"/>
        </w:rPr>
        <w:br/>
        <w:t xml:space="preserve">Data: godzina: </w:t>
      </w:r>
      <w:r w:rsidRPr="00D46632">
        <w:rPr>
          <w:rFonts w:ascii="Times New Roman" w:eastAsia="Times New Roman" w:hAnsi="Times New Roman" w:cs="Times New Roman"/>
          <w:sz w:val="24"/>
          <w:szCs w:val="24"/>
          <w:lang w:eastAsia="pl-PL"/>
        </w:rPr>
        <w:br/>
        <w:t xml:space="preserve">Termin otwarcia licytacji elektronicznej: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t xml:space="preserve">Termin i warunki zamknięcia licytacji elektronicznej: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lang w:eastAsia="pl-PL"/>
        </w:rPr>
        <w:br/>
        <w:t xml:space="preserve">Informacje dodatkowe: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r w:rsidRPr="00D46632">
        <w:rPr>
          <w:rFonts w:ascii="Times New Roman" w:eastAsia="Times New Roman" w:hAnsi="Times New Roman" w:cs="Times New Roman"/>
          <w:b/>
          <w:bCs/>
          <w:sz w:val="24"/>
          <w:szCs w:val="24"/>
          <w:lang w:eastAsia="pl-PL"/>
        </w:rPr>
        <w:t>IV.5) ZMIANA UMOWY</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46632">
        <w:rPr>
          <w:rFonts w:ascii="Times New Roman" w:eastAsia="Times New Roman" w:hAnsi="Times New Roman" w:cs="Times New Roman"/>
          <w:sz w:val="24"/>
          <w:szCs w:val="24"/>
          <w:lang w:eastAsia="pl-PL"/>
        </w:rPr>
        <w:t xml:space="preserve"> Tak </w:t>
      </w:r>
      <w:r w:rsidRPr="00D46632">
        <w:rPr>
          <w:rFonts w:ascii="Times New Roman" w:eastAsia="Times New Roman" w:hAnsi="Times New Roman" w:cs="Times New Roman"/>
          <w:sz w:val="24"/>
          <w:szCs w:val="24"/>
          <w:lang w:eastAsia="pl-PL"/>
        </w:rPr>
        <w:br/>
        <w:t xml:space="preserve">Należy wskazać zakres, charakter zmian oraz warunki wprowadzenia zmian: </w:t>
      </w:r>
      <w:r w:rsidRPr="00D46632">
        <w:rPr>
          <w:rFonts w:ascii="Times New Roman" w:eastAsia="Times New Roman" w:hAnsi="Times New Roman" w:cs="Times New Roman"/>
          <w:sz w:val="24"/>
          <w:szCs w:val="24"/>
          <w:lang w:eastAsia="pl-PL"/>
        </w:rPr>
        <w:br/>
        <w:t xml:space="preserve">16.1.Istotne postanowienia umowy zawiera projekt umowy stanowiący załącznik do niniejszej SIWZ. 16.2.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Zamawiający, dla zapewnienia prawidłowej realizacji zadania, dopuszcza możliwość zmian postanowień zawartych w niniejszej umowie, w tym w szczególności dotyczy to przedmiotu zamówienia, terminu wykonania umowy, ustalonego wynagrodzenia. 16.3. Zamawiający przewiduje możliwość zmiany treści umowy w zakresie: 1) wystąpienia zmian powszechnie obowiązujących przepisów prawa w zakresie mającym wpływ na realizację przedmiotu umowy, 2) wystąpienia konieczności zmiany osób (śmierć, choroba, ustanie stosunku pracy lub inne zdarzenia losowe, lub inne przyczyny niezależne od Wykonawcy) przy pomocy, których Wykonawca realizuje przedmiot umowy, 3) Zamawiający dopuszcza, w uzasadnionych przypadkach, zmianę postanowień umowy w zakresie podwykonawstwa wraz z konsekwencjami z tego wynikającymi, w razie wystąpienia poniższych okoliczności: a) w przypadku konieczności zmiany zakresu podwykonawstwa w stosunku do wskazanego w ofercie lub rezygnacji z wykonywania przedmiotu umowy w podwykonawstwie, b) w przypadku zmiany lub rezygnacji z podwykonawcy, przy pomocy którego wykonawca zamierzał wykonać przedmiot umowy. c) w sytuacji, gdy wykonawca zamierzał wykonać przedmiot umowy samodzielnie, jednak że z uwagi na wystąpienie okoliczności niemożliwych do przewidzenia w dniu składania ofert, zachodzi konieczność powierzenia wykonania części zamówienia podwykonawcy. Dokonując powyższych zmian wykonawca zadba o odpowiednie stosowanie regulacji umowy w zakresie podwykonawstwa oraz o zabezpieczenie ewentualnych roszczeń za dotychczas wykonane zakresy robót lub usług, 4) w przypadku zmiany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 5) rezygnacja przez Zamawiającego z realizacji części przedmiotu umowy, 6) zmiany umowy dotyczące warunków płatności, 7) wprowadzenia zmian w stosunku do opisu przedmiotu zamówienia w zakresie wykonania prac nie wykraczających poza zakres przedmiotu zamówienia, w sytuacji konieczności zwiększenia usprawnienia procesu realizacji zamówienia, 16.4. Zmiana postanowień Umowy w stosunku do treści oferty Wykonawcy w zakresie </w:t>
      </w:r>
      <w:proofErr w:type="spellStart"/>
      <w:r w:rsidRPr="00D46632">
        <w:rPr>
          <w:rFonts w:ascii="Times New Roman" w:eastAsia="Times New Roman" w:hAnsi="Times New Roman" w:cs="Times New Roman"/>
          <w:sz w:val="24"/>
          <w:szCs w:val="24"/>
          <w:lang w:eastAsia="pl-PL"/>
        </w:rPr>
        <w:t>wynagro-dzenia</w:t>
      </w:r>
      <w:proofErr w:type="spellEnd"/>
      <w:r w:rsidRPr="00D46632">
        <w:rPr>
          <w:rFonts w:ascii="Times New Roman" w:eastAsia="Times New Roman" w:hAnsi="Times New Roman" w:cs="Times New Roman"/>
          <w:sz w:val="24"/>
          <w:szCs w:val="24"/>
          <w:lang w:eastAsia="pl-PL"/>
        </w:rPr>
        <w:t xml:space="preserve"> dopuszczalna jest w przypadku: a)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w:t>
      </w:r>
      <w:proofErr w:type="spellStart"/>
      <w:r w:rsidRPr="00D46632">
        <w:rPr>
          <w:rFonts w:ascii="Times New Roman" w:eastAsia="Times New Roman" w:hAnsi="Times New Roman" w:cs="Times New Roman"/>
          <w:sz w:val="24"/>
          <w:szCs w:val="24"/>
          <w:lang w:eastAsia="pl-PL"/>
        </w:rPr>
        <w:t>zamó-wienia</w:t>
      </w:r>
      <w:proofErr w:type="spellEnd"/>
      <w:r w:rsidRPr="00D46632">
        <w:rPr>
          <w:rFonts w:ascii="Times New Roman" w:eastAsia="Times New Roman" w:hAnsi="Times New Roman" w:cs="Times New Roman"/>
          <w:sz w:val="24"/>
          <w:szCs w:val="24"/>
          <w:lang w:eastAsia="pl-PL"/>
        </w:rPr>
        <w:t xml:space="preserve"> i związane z tym racjonalne wydatkowanie środków publicznych, b) ustawowa zmiana stawki podatku VAT, c) dla prawidłowej </w:t>
      </w:r>
      <w:r w:rsidRPr="00D46632">
        <w:rPr>
          <w:rFonts w:ascii="Times New Roman" w:eastAsia="Times New Roman" w:hAnsi="Times New Roman" w:cs="Times New Roman"/>
          <w:sz w:val="24"/>
          <w:szCs w:val="24"/>
          <w:lang w:eastAsia="pl-PL"/>
        </w:rPr>
        <w:lastRenderedPageBreak/>
        <w:t xml:space="preserve">realizacji przedmiotu zamówienia zgodnie z zasadami współczesnej wiedzy technicznej i obowiązujących przepisów niezbędne jest użycie rozwiązań zamiennych, innych materiałów, parametrów, innego rodzaju robót niż te wskazane w ofercie wykonawcy lub SIWZ , d) wystąpi konieczność wykonania zamówień dodatkowych nie objętych zamówieniem podstawowych, niezbędnych do prawidłowego wykonania przedmiotu zamówienia których realizacja spowoduje zmianę w zakresie rzeczowym zamówienia podstawowego e) wystąpi konieczność wykonania robót dodatkowych w sytuacji gdy wykonanie tych robót będzie niezbędne do prawidłowego wykonania przedmiotu umowy, f) wykonania robót dodatkowych lub zamiennych, które będą niezbędne do prawidłowego wykonania i zakończenia robót objętych umową podstawową. 16.5. Zamawiający ponadto dopuszcza możliwość zmiany terminu wykonania umowy w sytuacji, gdy: a) wystąpią niekorzystne warunki pogodowe, b) wystąpią przeszkody natury prawnej lub technicznej, 16.6. Wystąpienia siły wyższej na poniższych warunkach: 1) terminy realizacji przedmiotu zamówienia oraz harmonogramu mogą ulec przesunięciu o czas wynikły wskutek siły wyższej, warunków atmosferycznych uniemożliwiających </w:t>
      </w:r>
      <w:proofErr w:type="spellStart"/>
      <w:r w:rsidRPr="00D46632">
        <w:rPr>
          <w:rFonts w:ascii="Times New Roman" w:eastAsia="Times New Roman" w:hAnsi="Times New Roman" w:cs="Times New Roman"/>
          <w:sz w:val="24"/>
          <w:szCs w:val="24"/>
          <w:lang w:eastAsia="pl-PL"/>
        </w:rPr>
        <w:t>roz</w:t>
      </w:r>
      <w:proofErr w:type="spellEnd"/>
      <w:r w:rsidRPr="00D46632">
        <w:rPr>
          <w:rFonts w:ascii="Times New Roman" w:eastAsia="Times New Roman" w:hAnsi="Times New Roman" w:cs="Times New Roman"/>
          <w:sz w:val="24"/>
          <w:szCs w:val="24"/>
          <w:lang w:eastAsia="pl-PL"/>
        </w:rPr>
        <w:t>-poczęcie bądź kontynuowanie usługi, lub przerw w realizacji, powstałych z przyczyn zależ-</w:t>
      </w:r>
      <w:proofErr w:type="spellStart"/>
      <w:r w:rsidRPr="00D46632">
        <w:rPr>
          <w:rFonts w:ascii="Times New Roman" w:eastAsia="Times New Roman" w:hAnsi="Times New Roman" w:cs="Times New Roman"/>
          <w:sz w:val="24"/>
          <w:szCs w:val="24"/>
          <w:lang w:eastAsia="pl-PL"/>
        </w:rPr>
        <w:t>nych</w:t>
      </w:r>
      <w:proofErr w:type="spellEnd"/>
      <w:r w:rsidRPr="00D46632">
        <w:rPr>
          <w:rFonts w:ascii="Times New Roman" w:eastAsia="Times New Roman" w:hAnsi="Times New Roman" w:cs="Times New Roman"/>
          <w:sz w:val="24"/>
          <w:szCs w:val="24"/>
          <w:lang w:eastAsia="pl-PL"/>
        </w:rPr>
        <w:t xml:space="preserve"> od Zamawiającego, 2) przez siłę wyższą Strony rozumieją zdarzenie nagłe, nieprzewidywalne i niezależne od woli Stron, uniemożliwiające wykonanie Umowy na stałe lub na pewien czas, któremu nie można zapobiec, ani przeciwdziałać przy zachowaniu należytej staranności, 16.7. Zmian obligatoryjnych wynikających ze zmian przepisów prawa, niezależnych od stron.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IV.6) INFORMACJE ADMINISTRACYJNE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IV.6.1) Sposób udostępniania informacji o charakterze poufnym </w:t>
      </w:r>
      <w:r w:rsidRPr="00D46632">
        <w:rPr>
          <w:rFonts w:ascii="Times New Roman" w:eastAsia="Times New Roman" w:hAnsi="Times New Roman" w:cs="Times New Roman"/>
          <w:i/>
          <w:iCs/>
          <w:sz w:val="24"/>
          <w:szCs w:val="24"/>
          <w:lang w:eastAsia="pl-PL"/>
        </w:rPr>
        <w:t xml:space="preserve">(jeżeli dotyczy):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Środki służące ochronie informacji o charakterze poufnym</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46632">
        <w:rPr>
          <w:rFonts w:ascii="Times New Roman" w:eastAsia="Times New Roman" w:hAnsi="Times New Roman" w:cs="Times New Roman"/>
          <w:sz w:val="24"/>
          <w:szCs w:val="24"/>
          <w:lang w:eastAsia="pl-PL"/>
        </w:rPr>
        <w:br/>
        <w:t xml:space="preserve">Data: 2017-06-20, godzina: 10:00, </w:t>
      </w:r>
      <w:r w:rsidRPr="00D4663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46632">
        <w:rPr>
          <w:rFonts w:ascii="Times New Roman" w:eastAsia="Times New Roman" w:hAnsi="Times New Roman" w:cs="Times New Roman"/>
          <w:sz w:val="24"/>
          <w:szCs w:val="24"/>
          <w:lang w:eastAsia="pl-PL"/>
        </w:rPr>
        <w:br/>
        <w:t xml:space="preserve">Nie </w:t>
      </w:r>
      <w:r w:rsidRPr="00D46632">
        <w:rPr>
          <w:rFonts w:ascii="Times New Roman" w:eastAsia="Times New Roman" w:hAnsi="Times New Roman" w:cs="Times New Roman"/>
          <w:sz w:val="24"/>
          <w:szCs w:val="24"/>
          <w:lang w:eastAsia="pl-PL"/>
        </w:rPr>
        <w:br/>
        <w:t xml:space="preserve">Wskazać powody: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46632">
        <w:rPr>
          <w:rFonts w:ascii="Times New Roman" w:eastAsia="Times New Roman" w:hAnsi="Times New Roman" w:cs="Times New Roman"/>
          <w:sz w:val="24"/>
          <w:szCs w:val="24"/>
          <w:lang w:eastAsia="pl-PL"/>
        </w:rPr>
        <w:br/>
        <w:t xml:space="preserve">&gt;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 xml:space="preserve">IV.6.3) Termin związania ofertą: </w:t>
      </w:r>
      <w:r w:rsidRPr="00D46632">
        <w:rPr>
          <w:rFonts w:ascii="Times New Roman" w:eastAsia="Times New Roman" w:hAnsi="Times New Roman" w:cs="Times New Roman"/>
          <w:sz w:val="24"/>
          <w:szCs w:val="24"/>
          <w:lang w:eastAsia="pl-PL"/>
        </w:rPr>
        <w:t xml:space="preserve">do: okres w dniach: 30 (od ostatecznego terminu składania ofert)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46632">
        <w:rPr>
          <w:rFonts w:ascii="Times New Roman" w:eastAsia="Times New Roman" w:hAnsi="Times New Roman" w:cs="Times New Roman"/>
          <w:sz w:val="24"/>
          <w:szCs w:val="24"/>
          <w:lang w:eastAsia="pl-PL"/>
        </w:rPr>
        <w:t xml:space="preserve"> Nie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46632">
        <w:rPr>
          <w:rFonts w:ascii="Times New Roman" w:eastAsia="Times New Roman" w:hAnsi="Times New Roman" w:cs="Times New Roman"/>
          <w:sz w:val="24"/>
          <w:szCs w:val="24"/>
          <w:lang w:eastAsia="pl-PL"/>
        </w:rPr>
        <w:t xml:space="preserve"> Nie </w:t>
      </w:r>
      <w:r w:rsidRPr="00D46632">
        <w:rPr>
          <w:rFonts w:ascii="Times New Roman" w:eastAsia="Times New Roman" w:hAnsi="Times New Roman" w:cs="Times New Roman"/>
          <w:sz w:val="24"/>
          <w:szCs w:val="24"/>
          <w:lang w:eastAsia="pl-PL"/>
        </w:rPr>
        <w:br/>
      </w:r>
      <w:r w:rsidRPr="00D46632">
        <w:rPr>
          <w:rFonts w:ascii="Times New Roman" w:eastAsia="Times New Roman" w:hAnsi="Times New Roman" w:cs="Times New Roman"/>
          <w:b/>
          <w:bCs/>
          <w:sz w:val="24"/>
          <w:szCs w:val="24"/>
          <w:lang w:eastAsia="pl-PL"/>
        </w:rPr>
        <w:t>IV.6.6) Informacje dodatkowe:</w:t>
      </w:r>
      <w:r w:rsidRPr="00D46632">
        <w:rPr>
          <w:rFonts w:ascii="Times New Roman" w:eastAsia="Times New Roman" w:hAnsi="Times New Roman" w:cs="Times New Roman"/>
          <w:sz w:val="24"/>
          <w:szCs w:val="24"/>
          <w:lang w:eastAsia="pl-PL"/>
        </w:rPr>
        <w:t xml:space="preserve"> </w:t>
      </w:r>
      <w:r w:rsidRPr="00D46632">
        <w:rPr>
          <w:rFonts w:ascii="Times New Roman" w:eastAsia="Times New Roman" w:hAnsi="Times New Roman" w:cs="Times New Roman"/>
          <w:sz w:val="24"/>
          <w:szCs w:val="24"/>
          <w:lang w:eastAsia="pl-PL"/>
        </w:rPr>
        <w:br/>
      </w:r>
    </w:p>
    <w:p w:rsidR="00D46632" w:rsidRPr="00D46632" w:rsidRDefault="00D46632" w:rsidP="00D46632">
      <w:pPr>
        <w:spacing w:after="0" w:line="240" w:lineRule="auto"/>
        <w:jc w:val="center"/>
        <w:rPr>
          <w:rFonts w:ascii="Times New Roman" w:eastAsia="Times New Roman" w:hAnsi="Times New Roman" w:cs="Times New Roman"/>
          <w:sz w:val="24"/>
          <w:szCs w:val="24"/>
          <w:lang w:eastAsia="pl-PL"/>
        </w:rPr>
      </w:pPr>
      <w:r w:rsidRPr="00D46632">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D46632" w:rsidRPr="00D46632" w:rsidRDefault="00D46632" w:rsidP="00D46632">
      <w:pPr>
        <w:spacing w:after="0" w:line="240" w:lineRule="auto"/>
        <w:rPr>
          <w:rFonts w:ascii="Times New Roman" w:eastAsia="Times New Roman" w:hAnsi="Times New Roman" w:cs="Times New Roman"/>
          <w:sz w:val="24"/>
          <w:szCs w:val="24"/>
          <w:lang w:eastAsia="pl-PL"/>
        </w:rPr>
      </w:pPr>
    </w:p>
    <w:p w:rsidR="00D46632" w:rsidRPr="00D46632" w:rsidRDefault="00D46632" w:rsidP="00D46632">
      <w:pPr>
        <w:spacing w:after="0" w:line="240" w:lineRule="auto"/>
        <w:rPr>
          <w:rFonts w:ascii="Times New Roman" w:eastAsia="Times New Roman" w:hAnsi="Times New Roman" w:cs="Times New Roman"/>
          <w:sz w:val="24"/>
          <w:szCs w:val="24"/>
          <w:lang w:eastAsia="pl-PL"/>
        </w:rPr>
      </w:pPr>
    </w:p>
    <w:p w:rsidR="00D46632" w:rsidRPr="00D46632" w:rsidRDefault="00D46632" w:rsidP="00D46632">
      <w:pPr>
        <w:spacing w:after="240" w:line="240" w:lineRule="auto"/>
        <w:rPr>
          <w:rFonts w:ascii="Times New Roman" w:eastAsia="Times New Roman" w:hAnsi="Times New Roman" w:cs="Times New Roman"/>
          <w:sz w:val="24"/>
          <w:szCs w:val="24"/>
          <w:lang w:eastAsia="pl-PL"/>
        </w:rPr>
      </w:pPr>
    </w:p>
    <w:p w:rsidR="00D46632" w:rsidRPr="00D46632" w:rsidRDefault="00D46632" w:rsidP="00D4663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46632" w:rsidRPr="00D46632" w:rsidTr="00D46632">
        <w:trPr>
          <w:tblCellSpacing w:w="15" w:type="dxa"/>
        </w:trPr>
        <w:tc>
          <w:tcPr>
            <w:tcW w:w="0" w:type="auto"/>
            <w:vAlign w:val="center"/>
            <w:hideMark/>
          </w:tcPr>
          <w:p w:rsidR="00D46632" w:rsidRPr="00D46632" w:rsidRDefault="00D46632" w:rsidP="00D46632">
            <w:pPr>
              <w:spacing w:after="240" w:line="240" w:lineRule="auto"/>
              <w:rPr>
                <w:rFonts w:ascii="Times New Roman" w:eastAsia="Times New Roman" w:hAnsi="Times New Roman" w:cs="Times New Roman"/>
                <w:sz w:val="24"/>
                <w:szCs w:val="24"/>
                <w:lang w:eastAsia="pl-PL"/>
              </w:rPr>
            </w:pPr>
          </w:p>
        </w:tc>
      </w:tr>
    </w:tbl>
    <w:p w:rsidR="00D46632" w:rsidRPr="00D46632" w:rsidRDefault="00D46632" w:rsidP="00D46632">
      <w:pPr>
        <w:pBdr>
          <w:top w:val="single" w:sz="6" w:space="1" w:color="auto"/>
        </w:pBdr>
        <w:spacing w:after="0" w:line="240" w:lineRule="auto"/>
        <w:jc w:val="center"/>
        <w:rPr>
          <w:rFonts w:ascii="Arial" w:eastAsia="Times New Roman" w:hAnsi="Arial" w:cs="Arial"/>
          <w:vanish/>
          <w:sz w:val="16"/>
          <w:szCs w:val="16"/>
          <w:lang w:eastAsia="pl-PL"/>
        </w:rPr>
      </w:pPr>
      <w:r w:rsidRPr="00D46632">
        <w:rPr>
          <w:rFonts w:ascii="Arial" w:eastAsia="Times New Roman" w:hAnsi="Arial" w:cs="Arial"/>
          <w:vanish/>
          <w:sz w:val="16"/>
          <w:szCs w:val="16"/>
          <w:lang w:eastAsia="pl-PL"/>
        </w:rPr>
        <w:t>Dół formularza</w:t>
      </w:r>
    </w:p>
    <w:p w:rsidR="00D46632" w:rsidRPr="00D46632" w:rsidRDefault="00D46632" w:rsidP="00D46632">
      <w:pPr>
        <w:pBdr>
          <w:bottom w:val="single" w:sz="6" w:space="1" w:color="auto"/>
        </w:pBdr>
        <w:spacing w:after="0" w:line="240" w:lineRule="auto"/>
        <w:jc w:val="center"/>
        <w:rPr>
          <w:rFonts w:ascii="Arial" w:eastAsia="Times New Roman" w:hAnsi="Arial" w:cs="Arial"/>
          <w:vanish/>
          <w:sz w:val="16"/>
          <w:szCs w:val="16"/>
          <w:lang w:eastAsia="pl-PL"/>
        </w:rPr>
      </w:pPr>
      <w:r w:rsidRPr="00D46632">
        <w:rPr>
          <w:rFonts w:ascii="Arial" w:eastAsia="Times New Roman" w:hAnsi="Arial" w:cs="Arial"/>
          <w:vanish/>
          <w:sz w:val="16"/>
          <w:szCs w:val="16"/>
          <w:lang w:eastAsia="pl-PL"/>
        </w:rPr>
        <w:t>Początek formularza</w:t>
      </w:r>
    </w:p>
    <w:p w:rsidR="00D46632" w:rsidRPr="00D46632" w:rsidRDefault="00D46632" w:rsidP="00D46632">
      <w:pPr>
        <w:pBdr>
          <w:top w:val="single" w:sz="6" w:space="1" w:color="auto"/>
        </w:pBdr>
        <w:spacing w:after="0" w:line="240" w:lineRule="auto"/>
        <w:jc w:val="center"/>
        <w:rPr>
          <w:rFonts w:ascii="Arial" w:eastAsia="Times New Roman" w:hAnsi="Arial" w:cs="Arial"/>
          <w:vanish/>
          <w:sz w:val="16"/>
          <w:szCs w:val="16"/>
          <w:lang w:eastAsia="pl-PL"/>
        </w:rPr>
      </w:pPr>
      <w:r w:rsidRPr="00D46632">
        <w:rPr>
          <w:rFonts w:ascii="Arial" w:eastAsia="Times New Roman" w:hAnsi="Arial" w:cs="Arial"/>
          <w:vanish/>
          <w:sz w:val="16"/>
          <w:szCs w:val="16"/>
          <w:lang w:eastAsia="pl-PL"/>
        </w:rPr>
        <w:t>Dół formularza</w:t>
      </w:r>
    </w:p>
    <w:p w:rsidR="00DB3869" w:rsidRDefault="00DB3869"/>
    <w:sectPr w:rsidR="00DB3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32"/>
    <w:rsid w:val="000C3998"/>
    <w:rsid w:val="00D46632"/>
    <w:rsid w:val="00DB3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E1D71-3F8D-47C2-A62B-0C904D96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80190">
      <w:bodyDiv w:val="1"/>
      <w:marLeft w:val="0"/>
      <w:marRight w:val="0"/>
      <w:marTop w:val="0"/>
      <w:marBottom w:val="0"/>
      <w:divBdr>
        <w:top w:val="none" w:sz="0" w:space="0" w:color="auto"/>
        <w:left w:val="none" w:sz="0" w:space="0" w:color="auto"/>
        <w:bottom w:val="none" w:sz="0" w:space="0" w:color="auto"/>
        <w:right w:val="none" w:sz="0" w:space="0" w:color="auto"/>
      </w:divBdr>
      <w:divsChild>
        <w:div w:id="1525047748">
          <w:marLeft w:val="0"/>
          <w:marRight w:val="0"/>
          <w:marTop w:val="0"/>
          <w:marBottom w:val="0"/>
          <w:divBdr>
            <w:top w:val="none" w:sz="0" w:space="0" w:color="auto"/>
            <w:left w:val="none" w:sz="0" w:space="0" w:color="auto"/>
            <w:bottom w:val="none" w:sz="0" w:space="0" w:color="auto"/>
            <w:right w:val="none" w:sz="0" w:space="0" w:color="auto"/>
          </w:divBdr>
          <w:divsChild>
            <w:div w:id="1614628633">
              <w:marLeft w:val="0"/>
              <w:marRight w:val="0"/>
              <w:marTop w:val="0"/>
              <w:marBottom w:val="0"/>
              <w:divBdr>
                <w:top w:val="none" w:sz="0" w:space="0" w:color="auto"/>
                <w:left w:val="none" w:sz="0" w:space="0" w:color="auto"/>
                <w:bottom w:val="none" w:sz="0" w:space="0" w:color="auto"/>
                <w:right w:val="none" w:sz="0" w:space="0" w:color="auto"/>
              </w:divBdr>
              <w:divsChild>
                <w:div w:id="1112554529">
                  <w:marLeft w:val="0"/>
                  <w:marRight w:val="0"/>
                  <w:marTop w:val="0"/>
                  <w:marBottom w:val="0"/>
                  <w:divBdr>
                    <w:top w:val="none" w:sz="0" w:space="0" w:color="auto"/>
                    <w:left w:val="none" w:sz="0" w:space="0" w:color="auto"/>
                    <w:bottom w:val="none" w:sz="0" w:space="0" w:color="auto"/>
                    <w:right w:val="none" w:sz="0" w:space="0" w:color="auto"/>
                  </w:divBdr>
                </w:div>
                <w:div w:id="1605183488">
                  <w:marLeft w:val="0"/>
                  <w:marRight w:val="0"/>
                  <w:marTop w:val="0"/>
                  <w:marBottom w:val="0"/>
                  <w:divBdr>
                    <w:top w:val="none" w:sz="0" w:space="0" w:color="auto"/>
                    <w:left w:val="none" w:sz="0" w:space="0" w:color="auto"/>
                    <w:bottom w:val="none" w:sz="0" w:space="0" w:color="auto"/>
                    <w:right w:val="none" w:sz="0" w:space="0" w:color="auto"/>
                  </w:divBdr>
                </w:div>
                <w:div w:id="1599866648">
                  <w:marLeft w:val="0"/>
                  <w:marRight w:val="0"/>
                  <w:marTop w:val="0"/>
                  <w:marBottom w:val="0"/>
                  <w:divBdr>
                    <w:top w:val="none" w:sz="0" w:space="0" w:color="auto"/>
                    <w:left w:val="none" w:sz="0" w:space="0" w:color="auto"/>
                    <w:bottom w:val="none" w:sz="0" w:space="0" w:color="auto"/>
                    <w:right w:val="none" w:sz="0" w:space="0" w:color="auto"/>
                  </w:divBdr>
                  <w:divsChild>
                    <w:div w:id="403065410">
                      <w:marLeft w:val="0"/>
                      <w:marRight w:val="0"/>
                      <w:marTop w:val="0"/>
                      <w:marBottom w:val="0"/>
                      <w:divBdr>
                        <w:top w:val="none" w:sz="0" w:space="0" w:color="auto"/>
                        <w:left w:val="none" w:sz="0" w:space="0" w:color="auto"/>
                        <w:bottom w:val="none" w:sz="0" w:space="0" w:color="auto"/>
                        <w:right w:val="none" w:sz="0" w:space="0" w:color="auto"/>
                      </w:divBdr>
                    </w:div>
                  </w:divsChild>
                </w:div>
                <w:div w:id="1454443246">
                  <w:marLeft w:val="0"/>
                  <w:marRight w:val="0"/>
                  <w:marTop w:val="0"/>
                  <w:marBottom w:val="0"/>
                  <w:divBdr>
                    <w:top w:val="none" w:sz="0" w:space="0" w:color="auto"/>
                    <w:left w:val="none" w:sz="0" w:space="0" w:color="auto"/>
                    <w:bottom w:val="none" w:sz="0" w:space="0" w:color="auto"/>
                    <w:right w:val="none" w:sz="0" w:space="0" w:color="auto"/>
                  </w:divBdr>
                  <w:divsChild>
                    <w:div w:id="773285664">
                      <w:marLeft w:val="0"/>
                      <w:marRight w:val="0"/>
                      <w:marTop w:val="0"/>
                      <w:marBottom w:val="0"/>
                      <w:divBdr>
                        <w:top w:val="none" w:sz="0" w:space="0" w:color="auto"/>
                        <w:left w:val="none" w:sz="0" w:space="0" w:color="auto"/>
                        <w:bottom w:val="none" w:sz="0" w:space="0" w:color="auto"/>
                        <w:right w:val="none" w:sz="0" w:space="0" w:color="auto"/>
                      </w:divBdr>
                    </w:div>
                  </w:divsChild>
                </w:div>
                <w:div w:id="1899171307">
                  <w:marLeft w:val="0"/>
                  <w:marRight w:val="0"/>
                  <w:marTop w:val="0"/>
                  <w:marBottom w:val="0"/>
                  <w:divBdr>
                    <w:top w:val="none" w:sz="0" w:space="0" w:color="auto"/>
                    <w:left w:val="none" w:sz="0" w:space="0" w:color="auto"/>
                    <w:bottom w:val="none" w:sz="0" w:space="0" w:color="auto"/>
                    <w:right w:val="none" w:sz="0" w:space="0" w:color="auto"/>
                  </w:divBdr>
                  <w:divsChild>
                    <w:div w:id="1317807792">
                      <w:marLeft w:val="0"/>
                      <w:marRight w:val="0"/>
                      <w:marTop w:val="0"/>
                      <w:marBottom w:val="0"/>
                      <w:divBdr>
                        <w:top w:val="none" w:sz="0" w:space="0" w:color="auto"/>
                        <w:left w:val="none" w:sz="0" w:space="0" w:color="auto"/>
                        <w:bottom w:val="none" w:sz="0" w:space="0" w:color="auto"/>
                        <w:right w:val="none" w:sz="0" w:space="0" w:color="auto"/>
                      </w:divBdr>
                    </w:div>
                    <w:div w:id="857356598">
                      <w:marLeft w:val="0"/>
                      <w:marRight w:val="0"/>
                      <w:marTop w:val="0"/>
                      <w:marBottom w:val="0"/>
                      <w:divBdr>
                        <w:top w:val="none" w:sz="0" w:space="0" w:color="auto"/>
                        <w:left w:val="none" w:sz="0" w:space="0" w:color="auto"/>
                        <w:bottom w:val="none" w:sz="0" w:space="0" w:color="auto"/>
                        <w:right w:val="none" w:sz="0" w:space="0" w:color="auto"/>
                      </w:divBdr>
                    </w:div>
                    <w:div w:id="1419328449">
                      <w:marLeft w:val="0"/>
                      <w:marRight w:val="0"/>
                      <w:marTop w:val="0"/>
                      <w:marBottom w:val="0"/>
                      <w:divBdr>
                        <w:top w:val="none" w:sz="0" w:space="0" w:color="auto"/>
                        <w:left w:val="none" w:sz="0" w:space="0" w:color="auto"/>
                        <w:bottom w:val="none" w:sz="0" w:space="0" w:color="auto"/>
                        <w:right w:val="none" w:sz="0" w:space="0" w:color="auto"/>
                      </w:divBdr>
                    </w:div>
                    <w:div w:id="1935433120">
                      <w:marLeft w:val="0"/>
                      <w:marRight w:val="0"/>
                      <w:marTop w:val="0"/>
                      <w:marBottom w:val="0"/>
                      <w:divBdr>
                        <w:top w:val="none" w:sz="0" w:space="0" w:color="auto"/>
                        <w:left w:val="none" w:sz="0" w:space="0" w:color="auto"/>
                        <w:bottom w:val="none" w:sz="0" w:space="0" w:color="auto"/>
                        <w:right w:val="none" w:sz="0" w:space="0" w:color="auto"/>
                      </w:divBdr>
                    </w:div>
                  </w:divsChild>
                </w:div>
                <w:div w:id="877204615">
                  <w:marLeft w:val="0"/>
                  <w:marRight w:val="0"/>
                  <w:marTop w:val="0"/>
                  <w:marBottom w:val="0"/>
                  <w:divBdr>
                    <w:top w:val="none" w:sz="0" w:space="0" w:color="auto"/>
                    <w:left w:val="none" w:sz="0" w:space="0" w:color="auto"/>
                    <w:bottom w:val="none" w:sz="0" w:space="0" w:color="auto"/>
                    <w:right w:val="none" w:sz="0" w:space="0" w:color="auto"/>
                  </w:divBdr>
                  <w:divsChild>
                    <w:div w:id="2066179384">
                      <w:marLeft w:val="0"/>
                      <w:marRight w:val="0"/>
                      <w:marTop w:val="0"/>
                      <w:marBottom w:val="0"/>
                      <w:divBdr>
                        <w:top w:val="none" w:sz="0" w:space="0" w:color="auto"/>
                        <w:left w:val="none" w:sz="0" w:space="0" w:color="auto"/>
                        <w:bottom w:val="none" w:sz="0" w:space="0" w:color="auto"/>
                        <w:right w:val="none" w:sz="0" w:space="0" w:color="auto"/>
                      </w:divBdr>
                    </w:div>
                    <w:div w:id="1049307282">
                      <w:marLeft w:val="0"/>
                      <w:marRight w:val="0"/>
                      <w:marTop w:val="0"/>
                      <w:marBottom w:val="0"/>
                      <w:divBdr>
                        <w:top w:val="none" w:sz="0" w:space="0" w:color="auto"/>
                        <w:left w:val="none" w:sz="0" w:space="0" w:color="auto"/>
                        <w:bottom w:val="none" w:sz="0" w:space="0" w:color="auto"/>
                        <w:right w:val="none" w:sz="0" w:space="0" w:color="auto"/>
                      </w:divBdr>
                    </w:div>
                    <w:div w:id="237399983">
                      <w:marLeft w:val="0"/>
                      <w:marRight w:val="0"/>
                      <w:marTop w:val="0"/>
                      <w:marBottom w:val="0"/>
                      <w:divBdr>
                        <w:top w:val="none" w:sz="0" w:space="0" w:color="auto"/>
                        <w:left w:val="none" w:sz="0" w:space="0" w:color="auto"/>
                        <w:bottom w:val="none" w:sz="0" w:space="0" w:color="auto"/>
                        <w:right w:val="none" w:sz="0" w:space="0" w:color="auto"/>
                      </w:divBdr>
                    </w:div>
                    <w:div w:id="1210337530">
                      <w:marLeft w:val="0"/>
                      <w:marRight w:val="0"/>
                      <w:marTop w:val="0"/>
                      <w:marBottom w:val="0"/>
                      <w:divBdr>
                        <w:top w:val="none" w:sz="0" w:space="0" w:color="auto"/>
                        <w:left w:val="none" w:sz="0" w:space="0" w:color="auto"/>
                        <w:bottom w:val="none" w:sz="0" w:space="0" w:color="auto"/>
                        <w:right w:val="none" w:sz="0" w:space="0" w:color="auto"/>
                      </w:divBdr>
                    </w:div>
                    <w:div w:id="938878322">
                      <w:marLeft w:val="0"/>
                      <w:marRight w:val="0"/>
                      <w:marTop w:val="0"/>
                      <w:marBottom w:val="0"/>
                      <w:divBdr>
                        <w:top w:val="none" w:sz="0" w:space="0" w:color="auto"/>
                        <w:left w:val="none" w:sz="0" w:space="0" w:color="auto"/>
                        <w:bottom w:val="none" w:sz="0" w:space="0" w:color="auto"/>
                        <w:right w:val="none" w:sz="0" w:space="0" w:color="auto"/>
                      </w:divBdr>
                    </w:div>
                    <w:div w:id="238909429">
                      <w:marLeft w:val="0"/>
                      <w:marRight w:val="0"/>
                      <w:marTop w:val="0"/>
                      <w:marBottom w:val="0"/>
                      <w:divBdr>
                        <w:top w:val="none" w:sz="0" w:space="0" w:color="auto"/>
                        <w:left w:val="none" w:sz="0" w:space="0" w:color="auto"/>
                        <w:bottom w:val="none" w:sz="0" w:space="0" w:color="auto"/>
                        <w:right w:val="none" w:sz="0" w:space="0" w:color="auto"/>
                      </w:divBdr>
                    </w:div>
                    <w:div w:id="395051196">
                      <w:marLeft w:val="0"/>
                      <w:marRight w:val="0"/>
                      <w:marTop w:val="0"/>
                      <w:marBottom w:val="0"/>
                      <w:divBdr>
                        <w:top w:val="none" w:sz="0" w:space="0" w:color="auto"/>
                        <w:left w:val="none" w:sz="0" w:space="0" w:color="auto"/>
                        <w:bottom w:val="none" w:sz="0" w:space="0" w:color="auto"/>
                        <w:right w:val="none" w:sz="0" w:space="0" w:color="auto"/>
                      </w:divBdr>
                    </w:div>
                  </w:divsChild>
                </w:div>
                <w:div w:id="2009090856">
                  <w:marLeft w:val="0"/>
                  <w:marRight w:val="0"/>
                  <w:marTop w:val="0"/>
                  <w:marBottom w:val="0"/>
                  <w:divBdr>
                    <w:top w:val="none" w:sz="0" w:space="0" w:color="auto"/>
                    <w:left w:val="none" w:sz="0" w:space="0" w:color="auto"/>
                    <w:bottom w:val="none" w:sz="0" w:space="0" w:color="auto"/>
                    <w:right w:val="none" w:sz="0" w:space="0" w:color="auto"/>
                  </w:divBdr>
                  <w:divsChild>
                    <w:div w:id="394202337">
                      <w:marLeft w:val="0"/>
                      <w:marRight w:val="0"/>
                      <w:marTop w:val="0"/>
                      <w:marBottom w:val="0"/>
                      <w:divBdr>
                        <w:top w:val="none" w:sz="0" w:space="0" w:color="auto"/>
                        <w:left w:val="none" w:sz="0" w:space="0" w:color="auto"/>
                        <w:bottom w:val="none" w:sz="0" w:space="0" w:color="auto"/>
                        <w:right w:val="none" w:sz="0" w:space="0" w:color="auto"/>
                      </w:divBdr>
                    </w:div>
                    <w:div w:id="561797119">
                      <w:marLeft w:val="0"/>
                      <w:marRight w:val="0"/>
                      <w:marTop w:val="0"/>
                      <w:marBottom w:val="0"/>
                      <w:divBdr>
                        <w:top w:val="none" w:sz="0" w:space="0" w:color="auto"/>
                        <w:left w:val="none" w:sz="0" w:space="0" w:color="auto"/>
                        <w:bottom w:val="none" w:sz="0" w:space="0" w:color="auto"/>
                        <w:right w:val="none" w:sz="0" w:space="0" w:color="auto"/>
                      </w:divBdr>
                    </w:div>
                  </w:divsChild>
                </w:div>
                <w:div w:id="43062441">
                  <w:marLeft w:val="0"/>
                  <w:marRight w:val="0"/>
                  <w:marTop w:val="0"/>
                  <w:marBottom w:val="0"/>
                  <w:divBdr>
                    <w:top w:val="none" w:sz="0" w:space="0" w:color="auto"/>
                    <w:left w:val="none" w:sz="0" w:space="0" w:color="auto"/>
                    <w:bottom w:val="none" w:sz="0" w:space="0" w:color="auto"/>
                    <w:right w:val="none" w:sz="0" w:space="0" w:color="auto"/>
                  </w:divBdr>
                  <w:divsChild>
                    <w:div w:id="1543128588">
                      <w:marLeft w:val="0"/>
                      <w:marRight w:val="0"/>
                      <w:marTop w:val="0"/>
                      <w:marBottom w:val="0"/>
                      <w:divBdr>
                        <w:top w:val="none" w:sz="0" w:space="0" w:color="auto"/>
                        <w:left w:val="none" w:sz="0" w:space="0" w:color="auto"/>
                        <w:bottom w:val="none" w:sz="0" w:space="0" w:color="auto"/>
                        <w:right w:val="none" w:sz="0" w:space="0" w:color="auto"/>
                      </w:divBdr>
                    </w:div>
                    <w:div w:id="1626160971">
                      <w:marLeft w:val="0"/>
                      <w:marRight w:val="0"/>
                      <w:marTop w:val="0"/>
                      <w:marBottom w:val="0"/>
                      <w:divBdr>
                        <w:top w:val="none" w:sz="0" w:space="0" w:color="auto"/>
                        <w:left w:val="none" w:sz="0" w:space="0" w:color="auto"/>
                        <w:bottom w:val="none" w:sz="0" w:space="0" w:color="auto"/>
                        <w:right w:val="none" w:sz="0" w:space="0" w:color="auto"/>
                      </w:divBdr>
                    </w:div>
                    <w:div w:id="1311903389">
                      <w:marLeft w:val="0"/>
                      <w:marRight w:val="0"/>
                      <w:marTop w:val="0"/>
                      <w:marBottom w:val="0"/>
                      <w:divBdr>
                        <w:top w:val="none" w:sz="0" w:space="0" w:color="auto"/>
                        <w:left w:val="none" w:sz="0" w:space="0" w:color="auto"/>
                        <w:bottom w:val="none" w:sz="0" w:space="0" w:color="auto"/>
                        <w:right w:val="none" w:sz="0" w:space="0" w:color="auto"/>
                      </w:divBdr>
                    </w:div>
                    <w:div w:id="673805366">
                      <w:marLeft w:val="0"/>
                      <w:marRight w:val="0"/>
                      <w:marTop w:val="0"/>
                      <w:marBottom w:val="0"/>
                      <w:divBdr>
                        <w:top w:val="none" w:sz="0" w:space="0" w:color="auto"/>
                        <w:left w:val="none" w:sz="0" w:space="0" w:color="auto"/>
                        <w:bottom w:val="none" w:sz="0" w:space="0" w:color="auto"/>
                        <w:right w:val="none" w:sz="0" w:space="0" w:color="auto"/>
                      </w:divBdr>
                    </w:div>
                    <w:div w:id="1456749287">
                      <w:marLeft w:val="0"/>
                      <w:marRight w:val="0"/>
                      <w:marTop w:val="0"/>
                      <w:marBottom w:val="0"/>
                      <w:divBdr>
                        <w:top w:val="none" w:sz="0" w:space="0" w:color="auto"/>
                        <w:left w:val="none" w:sz="0" w:space="0" w:color="auto"/>
                        <w:bottom w:val="none" w:sz="0" w:space="0" w:color="auto"/>
                        <w:right w:val="none" w:sz="0" w:space="0" w:color="auto"/>
                      </w:divBdr>
                    </w:div>
                    <w:div w:id="1129014633">
                      <w:marLeft w:val="0"/>
                      <w:marRight w:val="0"/>
                      <w:marTop w:val="0"/>
                      <w:marBottom w:val="0"/>
                      <w:divBdr>
                        <w:top w:val="none" w:sz="0" w:space="0" w:color="auto"/>
                        <w:left w:val="none" w:sz="0" w:space="0" w:color="auto"/>
                        <w:bottom w:val="none" w:sz="0" w:space="0" w:color="auto"/>
                        <w:right w:val="none" w:sz="0" w:space="0" w:color="auto"/>
                      </w:divBdr>
                    </w:div>
                    <w:div w:id="223760623">
                      <w:marLeft w:val="0"/>
                      <w:marRight w:val="0"/>
                      <w:marTop w:val="0"/>
                      <w:marBottom w:val="0"/>
                      <w:divBdr>
                        <w:top w:val="none" w:sz="0" w:space="0" w:color="auto"/>
                        <w:left w:val="none" w:sz="0" w:space="0" w:color="auto"/>
                        <w:bottom w:val="none" w:sz="0" w:space="0" w:color="auto"/>
                        <w:right w:val="none" w:sz="0" w:space="0" w:color="auto"/>
                      </w:divBdr>
                    </w:div>
                  </w:divsChild>
                </w:div>
                <w:div w:id="914360026">
                  <w:marLeft w:val="0"/>
                  <w:marRight w:val="0"/>
                  <w:marTop w:val="0"/>
                  <w:marBottom w:val="0"/>
                  <w:divBdr>
                    <w:top w:val="none" w:sz="0" w:space="0" w:color="auto"/>
                    <w:left w:val="none" w:sz="0" w:space="0" w:color="auto"/>
                    <w:bottom w:val="none" w:sz="0" w:space="0" w:color="auto"/>
                    <w:right w:val="none" w:sz="0" w:space="0" w:color="auto"/>
                  </w:divBdr>
                  <w:divsChild>
                    <w:div w:id="612051351">
                      <w:marLeft w:val="0"/>
                      <w:marRight w:val="0"/>
                      <w:marTop w:val="0"/>
                      <w:marBottom w:val="0"/>
                      <w:divBdr>
                        <w:top w:val="none" w:sz="0" w:space="0" w:color="auto"/>
                        <w:left w:val="none" w:sz="0" w:space="0" w:color="auto"/>
                        <w:bottom w:val="none" w:sz="0" w:space="0" w:color="auto"/>
                        <w:right w:val="none" w:sz="0" w:space="0" w:color="auto"/>
                      </w:divBdr>
                    </w:div>
                    <w:div w:id="698512617">
                      <w:marLeft w:val="0"/>
                      <w:marRight w:val="0"/>
                      <w:marTop w:val="0"/>
                      <w:marBottom w:val="0"/>
                      <w:divBdr>
                        <w:top w:val="none" w:sz="0" w:space="0" w:color="auto"/>
                        <w:left w:val="none" w:sz="0" w:space="0" w:color="auto"/>
                        <w:bottom w:val="none" w:sz="0" w:space="0" w:color="auto"/>
                        <w:right w:val="none" w:sz="0" w:space="0" w:color="auto"/>
                      </w:divBdr>
                    </w:div>
                    <w:div w:id="808549544">
                      <w:marLeft w:val="0"/>
                      <w:marRight w:val="0"/>
                      <w:marTop w:val="0"/>
                      <w:marBottom w:val="0"/>
                      <w:divBdr>
                        <w:top w:val="none" w:sz="0" w:space="0" w:color="auto"/>
                        <w:left w:val="none" w:sz="0" w:space="0" w:color="auto"/>
                        <w:bottom w:val="none" w:sz="0" w:space="0" w:color="auto"/>
                        <w:right w:val="none" w:sz="0" w:space="0" w:color="auto"/>
                      </w:divBdr>
                    </w:div>
                    <w:div w:id="1650010602">
                      <w:marLeft w:val="0"/>
                      <w:marRight w:val="0"/>
                      <w:marTop w:val="0"/>
                      <w:marBottom w:val="0"/>
                      <w:divBdr>
                        <w:top w:val="none" w:sz="0" w:space="0" w:color="auto"/>
                        <w:left w:val="none" w:sz="0" w:space="0" w:color="auto"/>
                        <w:bottom w:val="none" w:sz="0" w:space="0" w:color="auto"/>
                        <w:right w:val="none" w:sz="0" w:space="0" w:color="auto"/>
                      </w:divBdr>
                    </w:div>
                    <w:div w:id="465969056">
                      <w:marLeft w:val="0"/>
                      <w:marRight w:val="0"/>
                      <w:marTop w:val="0"/>
                      <w:marBottom w:val="0"/>
                      <w:divBdr>
                        <w:top w:val="none" w:sz="0" w:space="0" w:color="auto"/>
                        <w:left w:val="none" w:sz="0" w:space="0" w:color="auto"/>
                        <w:bottom w:val="none" w:sz="0" w:space="0" w:color="auto"/>
                        <w:right w:val="none" w:sz="0" w:space="0" w:color="auto"/>
                      </w:divBdr>
                    </w:div>
                    <w:div w:id="1414164887">
                      <w:marLeft w:val="0"/>
                      <w:marRight w:val="0"/>
                      <w:marTop w:val="0"/>
                      <w:marBottom w:val="0"/>
                      <w:divBdr>
                        <w:top w:val="none" w:sz="0" w:space="0" w:color="auto"/>
                        <w:left w:val="none" w:sz="0" w:space="0" w:color="auto"/>
                        <w:bottom w:val="none" w:sz="0" w:space="0" w:color="auto"/>
                        <w:right w:val="none" w:sz="0" w:space="0" w:color="auto"/>
                      </w:divBdr>
                    </w:div>
                    <w:div w:id="1332024333">
                      <w:marLeft w:val="0"/>
                      <w:marRight w:val="0"/>
                      <w:marTop w:val="0"/>
                      <w:marBottom w:val="0"/>
                      <w:divBdr>
                        <w:top w:val="none" w:sz="0" w:space="0" w:color="auto"/>
                        <w:left w:val="none" w:sz="0" w:space="0" w:color="auto"/>
                        <w:bottom w:val="none" w:sz="0" w:space="0" w:color="auto"/>
                        <w:right w:val="none" w:sz="0" w:space="0" w:color="auto"/>
                      </w:divBdr>
                    </w:div>
                    <w:div w:id="61805230">
                      <w:marLeft w:val="0"/>
                      <w:marRight w:val="0"/>
                      <w:marTop w:val="0"/>
                      <w:marBottom w:val="0"/>
                      <w:divBdr>
                        <w:top w:val="none" w:sz="0" w:space="0" w:color="auto"/>
                        <w:left w:val="none" w:sz="0" w:space="0" w:color="auto"/>
                        <w:bottom w:val="none" w:sz="0" w:space="0" w:color="auto"/>
                        <w:right w:val="none" w:sz="0" w:space="0" w:color="auto"/>
                      </w:divBdr>
                    </w:div>
                  </w:divsChild>
                </w:div>
                <w:div w:id="15502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6871</Words>
  <Characters>41227</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2017-06-02T13:38:00Z</dcterms:created>
  <dcterms:modified xsi:type="dcterms:W3CDTF">2017-06-02T13:41:00Z</dcterms:modified>
</cp:coreProperties>
</file>